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079" w:rsidRPr="00853264" w:rsidRDefault="00110079" w:rsidP="00110079">
      <w:pPr>
        <w:jc w:val="center"/>
        <w:rPr>
          <w:rFonts w:cs="Arial"/>
          <w:b/>
          <w:bCs/>
          <w:sz w:val="52"/>
          <w:szCs w:val="52"/>
        </w:rPr>
      </w:pPr>
    </w:p>
    <w:p w:rsidR="00110079" w:rsidRPr="00853264" w:rsidRDefault="00110079" w:rsidP="00110079">
      <w:pPr>
        <w:jc w:val="center"/>
        <w:rPr>
          <w:rFonts w:cs="Arial"/>
          <w:b/>
          <w:bCs/>
          <w:sz w:val="52"/>
          <w:szCs w:val="52"/>
        </w:rPr>
      </w:pPr>
    </w:p>
    <w:p w:rsidR="00110079" w:rsidRPr="00853264" w:rsidRDefault="00110079" w:rsidP="00110079">
      <w:pPr>
        <w:jc w:val="center"/>
        <w:rPr>
          <w:rFonts w:cs="Arial"/>
          <w:b/>
          <w:bCs/>
          <w:sz w:val="52"/>
          <w:szCs w:val="52"/>
        </w:rPr>
      </w:pPr>
    </w:p>
    <w:p w:rsidR="00110079" w:rsidRPr="00853264" w:rsidRDefault="00110079" w:rsidP="00110079">
      <w:pPr>
        <w:jc w:val="center"/>
        <w:rPr>
          <w:rFonts w:cs="Arial"/>
          <w:b/>
          <w:bCs/>
          <w:sz w:val="52"/>
          <w:szCs w:val="52"/>
        </w:rPr>
      </w:pPr>
    </w:p>
    <w:p w:rsidR="00110079" w:rsidRPr="00853264" w:rsidRDefault="00110079" w:rsidP="00110079">
      <w:pPr>
        <w:jc w:val="center"/>
        <w:rPr>
          <w:rFonts w:cs="Arial"/>
          <w:b/>
          <w:bCs/>
          <w:sz w:val="48"/>
          <w:szCs w:val="48"/>
        </w:rPr>
      </w:pPr>
      <w:r w:rsidRPr="00853264">
        <w:rPr>
          <w:rFonts w:cs="Arial"/>
          <w:b/>
          <w:bCs/>
          <w:sz w:val="48"/>
          <w:szCs w:val="48"/>
        </w:rPr>
        <w:t>Caerleon</w:t>
      </w:r>
      <w:r>
        <w:rPr>
          <w:rFonts w:cs="Arial"/>
          <w:b/>
          <w:bCs/>
          <w:sz w:val="48"/>
          <w:szCs w:val="48"/>
        </w:rPr>
        <w:t xml:space="preserve"> </w:t>
      </w:r>
      <w:r w:rsidRPr="00853264">
        <w:rPr>
          <w:rFonts w:cs="Arial"/>
          <w:b/>
          <w:bCs/>
          <w:sz w:val="48"/>
          <w:szCs w:val="48"/>
        </w:rPr>
        <w:t xml:space="preserve">Lodge Hill </w:t>
      </w:r>
    </w:p>
    <w:p w:rsidR="00110079" w:rsidRPr="00853264" w:rsidRDefault="00110079" w:rsidP="00110079">
      <w:pPr>
        <w:jc w:val="center"/>
        <w:rPr>
          <w:rFonts w:cs="Arial"/>
          <w:b/>
          <w:bCs/>
          <w:sz w:val="48"/>
          <w:szCs w:val="48"/>
        </w:rPr>
      </w:pPr>
      <w:r>
        <w:rPr>
          <w:rFonts w:cs="Arial"/>
          <w:b/>
          <w:bCs/>
          <w:sz w:val="48"/>
          <w:szCs w:val="48"/>
        </w:rPr>
        <w:t>Primary</w:t>
      </w:r>
      <w:r w:rsidRPr="00853264">
        <w:rPr>
          <w:rFonts w:cs="Arial"/>
          <w:b/>
          <w:bCs/>
          <w:sz w:val="48"/>
          <w:szCs w:val="48"/>
        </w:rPr>
        <w:t xml:space="preserve"> School</w:t>
      </w:r>
    </w:p>
    <w:p w:rsidR="00110079" w:rsidRPr="00853264" w:rsidRDefault="00110079" w:rsidP="00110079">
      <w:pPr>
        <w:jc w:val="center"/>
        <w:rPr>
          <w:rFonts w:cs="Arial"/>
          <w:b/>
          <w:bCs/>
          <w:sz w:val="48"/>
          <w:szCs w:val="48"/>
        </w:rPr>
      </w:pPr>
    </w:p>
    <w:p w:rsidR="00110079" w:rsidRPr="00853264" w:rsidRDefault="00110079" w:rsidP="00110079">
      <w:pPr>
        <w:jc w:val="center"/>
        <w:rPr>
          <w:rFonts w:cs="Arial"/>
          <w:b/>
          <w:bCs/>
          <w:sz w:val="48"/>
          <w:szCs w:val="48"/>
        </w:rPr>
      </w:pPr>
      <w:r w:rsidRPr="00853264">
        <w:rPr>
          <w:rFonts w:cs="Arial"/>
          <w:b/>
          <w:bCs/>
          <w:sz w:val="48"/>
          <w:szCs w:val="48"/>
        </w:rPr>
        <w:t>Policy for</w:t>
      </w:r>
    </w:p>
    <w:p w:rsidR="00110079" w:rsidRPr="00853264" w:rsidRDefault="00110079" w:rsidP="00110079">
      <w:pPr>
        <w:jc w:val="center"/>
        <w:rPr>
          <w:rFonts w:cs="Arial"/>
          <w:b/>
          <w:bCs/>
          <w:sz w:val="48"/>
          <w:szCs w:val="48"/>
        </w:rPr>
      </w:pPr>
      <w:r>
        <w:rPr>
          <w:rFonts w:cs="Arial"/>
          <w:b/>
          <w:bCs/>
          <w:sz w:val="48"/>
          <w:szCs w:val="48"/>
        </w:rPr>
        <w:t>Assessment, Recording and Reporting</w:t>
      </w:r>
    </w:p>
    <w:p w:rsidR="00110079" w:rsidRPr="00853264" w:rsidRDefault="00110079" w:rsidP="00110079">
      <w:pPr>
        <w:jc w:val="center"/>
        <w:rPr>
          <w:rFonts w:cs="Arial"/>
          <w:b/>
          <w:bCs/>
          <w:sz w:val="52"/>
          <w:szCs w:val="52"/>
        </w:rPr>
      </w:pPr>
    </w:p>
    <w:p w:rsidR="00110079" w:rsidRPr="00853264" w:rsidRDefault="00110079" w:rsidP="00110079">
      <w:pPr>
        <w:jc w:val="center"/>
        <w:rPr>
          <w:rFonts w:cs="Arial"/>
          <w:b/>
          <w:bCs/>
          <w:sz w:val="52"/>
          <w:szCs w:val="52"/>
        </w:rPr>
      </w:pPr>
    </w:p>
    <w:p w:rsidR="00110079" w:rsidRPr="00853264" w:rsidRDefault="00110079" w:rsidP="00110079">
      <w:pPr>
        <w:jc w:val="center"/>
        <w:rPr>
          <w:rFonts w:cs="Arial"/>
          <w:b/>
          <w:bCs/>
          <w:sz w:val="52"/>
          <w:szCs w:val="52"/>
        </w:rPr>
      </w:pPr>
    </w:p>
    <w:p w:rsidR="00110079" w:rsidRPr="00853264" w:rsidRDefault="00110079" w:rsidP="00110079">
      <w:pPr>
        <w:jc w:val="center"/>
        <w:rPr>
          <w:rFonts w:cs="Arial"/>
          <w:b/>
          <w:bCs/>
          <w:sz w:val="36"/>
          <w:szCs w:val="36"/>
        </w:rPr>
      </w:pPr>
      <w:r>
        <w:rPr>
          <w:rFonts w:cs="Arial"/>
          <w:b/>
          <w:bCs/>
          <w:sz w:val="36"/>
          <w:szCs w:val="36"/>
        </w:rPr>
        <w:t>March</w:t>
      </w:r>
      <w:r w:rsidRPr="00853264">
        <w:rPr>
          <w:rFonts w:cs="Arial"/>
          <w:b/>
          <w:bCs/>
          <w:sz w:val="36"/>
          <w:szCs w:val="36"/>
        </w:rPr>
        <w:t xml:space="preserve"> </w:t>
      </w:r>
      <w:r>
        <w:rPr>
          <w:rFonts w:cs="Arial"/>
          <w:b/>
          <w:bCs/>
          <w:sz w:val="36"/>
          <w:szCs w:val="36"/>
        </w:rPr>
        <w:t>2013</w:t>
      </w:r>
    </w:p>
    <w:p w:rsidR="00110079" w:rsidRPr="00853264" w:rsidRDefault="00110079" w:rsidP="00110079">
      <w:pPr>
        <w:jc w:val="center"/>
        <w:rPr>
          <w:rFonts w:cs="Arial"/>
          <w:b/>
          <w:bCs/>
          <w:sz w:val="36"/>
          <w:szCs w:val="36"/>
        </w:rPr>
      </w:pPr>
    </w:p>
    <w:p w:rsidR="00110079" w:rsidRPr="00853264" w:rsidRDefault="00110079" w:rsidP="00110079">
      <w:pPr>
        <w:jc w:val="center"/>
        <w:rPr>
          <w:rFonts w:cs="Arial"/>
          <w:b/>
          <w:bCs/>
          <w:sz w:val="36"/>
          <w:szCs w:val="36"/>
        </w:rPr>
      </w:pPr>
    </w:p>
    <w:p w:rsidR="00110079" w:rsidRPr="00853264" w:rsidRDefault="00110079" w:rsidP="00110079">
      <w:pPr>
        <w:jc w:val="center"/>
        <w:rPr>
          <w:rFonts w:cs="Arial"/>
          <w:b/>
          <w:bCs/>
          <w:sz w:val="36"/>
          <w:szCs w:val="36"/>
        </w:rPr>
      </w:pPr>
    </w:p>
    <w:p w:rsidR="00110079" w:rsidRPr="00853264" w:rsidRDefault="00110079" w:rsidP="00110079">
      <w:pPr>
        <w:jc w:val="center"/>
        <w:rPr>
          <w:rFonts w:cs="Arial"/>
          <w:b/>
          <w:bCs/>
          <w:sz w:val="36"/>
          <w:szCs w:val="36"/>
        </w:rPr>
      </w:pPr>
    </w:p>
    <w:p w:rsidR="00110079" w:rsidRPr="00853264" w:rsidRDefault="00110079" w:rsidP="00110079">
      <w:pPr>
        <w:jc w:val="center"/>
        <w:rPr>
          <w:rFonts w:cs="Arial"/>
          <w:b/>
          <w:bCs/>
          <w:sz w:val="36"/>
          <w:szCs w:val="36"/>
        </w:rPr>
      </w:pPr>
    </w:p>
    <w:p w:rsidR="00110079" w:rsidRPr="00853264" w:rsidRDefault="00110079" w:rsidP="00110079">
      <w:pPr>
        <w:rPr>
          <w:rFonts w:cs="Arial"/>
        </w:rPr>
      </w:pPr>
      <w:r w:rsidRPr="00853264">
        <w:rPr>
          <w:rFonts w:cs="Arial"/>
          <w:b/>
        </w:rPr>
        <w:t>Date agreed:</w:t>
      </w:r>
      <w:r w:rsidRPr="00853264">
        <w:rPr>
          <w:rFonts w:cs="Arial"/>
        </w:rPr>
        <w:tab/>
      </w:r>
      <w:r w:rsidRPr="00853264">
        <w:rPr>
          <w:rFonts w:cs="Arial"/>
        </w:rPr>
        <w:tab/>
        <w:t xml:space="preserve">; </w:t>
      </w:r>
    </w:p>
    <w:p w:rsidR="00110079" w:rsidRPr="00853264" w:rsidRDefault="00110079" w:rsidP="00110079">
      <w:pPr>
        <w:rPr>
          <w:rFonts w:cs="Arial"/>
        </w:rPr>
      </w:pPr>
      <w:r w:rsidRPr="00853264">
        <w:rPr>
          <w:rFonts w:cs="Arial"/>
          <w:b/>
        </w:rPr>
        <w:t>Reviewed</w:t>
      </w:r>
      <w:r w:rsidRPr="00853264">
        <w:rPr>
          <w:rFonts w:cs="Arial"/>
        </w:rPr>
        <w:t>:</w:t>
      </w:r>
      <w:r w:rsidRPr="00853264">
        <w:rPr>
          <w:rFonts w:cs="Arial"/>
        </w:rPr>
        <w:tab/>
      </w:r>
      <w:r w:rsidRPr="00853264">
        <w:rPr>
          <w:rFonts w:cs="Arial"/>
        </w:rPr>
        <w:tab/>
      </w:r>
    </w:p>
    <w:p w:rsidR="00110079" w:rsidRPr="00853264" w:rsidRDefault="00110079" w:rsidP="00110079">
      <w:pPr>
        <w:rPr>
          <w:rFonts w:cs="Arial"/>
          <w:b/>
          <w:bCs/>
        </w:rPr>
      </w:pPr>
    </w:p>
    <w:p w:rsidR="00110079" w:rsidRPr="00853264" w:rsidRDefault="00110079" w:rsidP="00110079">
      <w:pPr>
        <w:rPr>
          <w:rFonts w:cs="Arial"/>
          <w:b/>
          <w:bCs/>
          <w:u w:val="single"/>
        </w:rPr>
      </w:pPr>
      <w:r w:rsidRPr="00853264">
        <w:rPr>
          <w:rFonts w:cs="Arial"/>
          <w:b/>
          <w:bCs/>
          <w:u w:val="single"/>
        </w:rPr>
        <w:t>Current Version</w:t>
      </w:r>
    </w:p>
    <w:p w:rsidR="00110079" w:rsidRPr="00853264" w:rsidRDefault="00110079" w:rsidP="00110079">
      <w:pPr>
        <w:rPr>
          <w:rFonts w:cs="Arial"/>
          <w:b/>
          <w:bCs/>
        </w:rPr>
      </w:pPr>
    </w:p>
    <w:p w:rsidR="00110079" w:rsidRPr="00853264" w:rsidRDefault="00110079" w:rsidP="00110079">
      <w:pPr>
        <w:rPr>
          <w:rFonts w:cs="Arial"/>
          <w:b/>
          <w:bCs/>
        </w:rPr>
      </w:pPr>
      <w:r w:rsidRPr="00853264">
        <w:rPr>
          <w:rFonts w:cs="Arial"/>
          <w:b/>
          <w:bCs/>
        </w:rPr>
        <w:t>Reviewed</w:t>
      </w:r>
      <w:r w:rsidRPr="00853264">
        <w:rPr>
          <w:rFonts w:cs="Arial"/>
          <w:b/>
          <w:bCs/>
        </w:rPr>
        <w:tab/>
      </w:r>
      <w:r w:rsidRPr="00853264">
        <w:rPr>
          <w:rFonts w:cs="Arial"/>
          <w:b/>
          <w:bCs/>
        </w:rPr>
        <w:tab/>
        <w:t>_________________________</w:t>
      </w:r>
    </w:p>
    <w:p w:rsidR="00110079" w:rsidRPr="00853264" w:rsidRDefault="00110079" w:rsidP="00110079">
      <w:pPr>
        <w:rPr>
          <w:rFonts w:cs="Arial"/>
          <w:b/>
          <w:bCs/>
        </w:rPr>
      </w:pPr>
    </w:p>
    <w:p w:rsidR="00110079" w:rsidRPr="00853264" w:rsidRDefault="00110079" w:rsidP="00110079">
      <w:pPr>
        <w:rPr>
          <w:rFonts w:cs="Arial"/>
          <w:b/>
          <w:bCs/>
        </w:rPr>
      </w:pPr>
    </w:p>
    <w:p w:rsidR="00110079" w:rsidRPr="00853264" w:rsidRDefault="00110079" w:rsidP="00110079">
      <w:pPr>
        <w:rPr>
          <w:rFonts w:cs="Arial"/>
        </w:rPr>
      </w:pPr>
      <w:r w:rsidRPr="00853264">
        <w:rPr>
          <w:rFonts w:cs="Arial"/>
        </w:rPr>
        <w:t xml:space="preserve">Signed </w:t>
      </w:r>
      <w:r w:rsidRPr="00853264">
        <w:rPr>
          <w:rFonts w:cs="Arial"/>
        </w:rPr>
        <w:tab/>
        <w:t>_____________________ (Headteacher)</w:t>
      </w:r>
      <w:r w:rsidRPr="00853264">
        <w:rPr>
          <w:rFonts w:cs="Arial"/>
        </w:rPr>
        <w:tab/>
        <w:t>Date: __________</w:t>
      </w:r>
    </w:p>
    <w:p w:rsidR="00110079" w:rsidRPr="00853264" w:rsidRDefault="00110079" w:rsidP="00110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jc w:val="both"/>
        <w:rPr>
          <w:rFonts w:cs="Arial"/>
          <w:snapToGrid w:val="0"/>
          <w:color w:val="000000"/>
        </w:rPr>
      </w:pPr>
    </w:p>
    <w:p w:rsidR="00110079" w:rsidRPr="00853264" w:rsidRDefault="00110079" w:rsidP="00110079">
      <w:pPr>
        <w:rPr>
          <w:rFonts w:cs="Arial"/>
          <w:snapToGrid w:val="0"/>
          <w:color w:val="000000"/>
        </w:rPr>
      </w:pPr>
      <w:r w:rsidRPr="00853264">
        <w:rPr>
          <w:rFonts w:cs="Arial"/>
        </w:rPr>
        <w:t xml:space="preserve">Signed </w:t>
      </w:r>
      <w:r w:rsidRPr="00853264">
        <w:rPr>
          <w:rFonts w:cs="Arial"/>
        </w:rPr>
        <w:tab/>
        <w:t>_____________________ (Chair of Governors)</w:t>
      </w:r>
      <w:r w:rsidRPr="00853264">
        <w:rPr>
          <w:rFonts w:cs="Arial"/>
        </w:rPr>
        <w:tab/>
        <w:t>Date: ________</w:t>
      </w:r>
    </w:p>
    <w:p w:rsidR="00110079" w:rsidRPr="00853264" w:rsidRDefault="00110079" w:rsidP="00110079">
      <w:pPr>
        <w:rPr>
          <w:rFonts w:cs="Arial"/>
          <w:b/>
          <w:bCs/>
        </w:rPr>
      </w:pPr>
    </w:p>
    <w:p w:rsidR="00110079" w:rsidRDefault="00110079" w:rsidP="00110079">
      <w:pPr>
        <w:rPr>
          <w:rFonts w:cs="Arial"/>
          <w:sz w:val="22"/>
          <w:szCs w:val="22"/>
        </w:rPr>
      </w:pPr>
    </w:p>
    <w:p w:rsidR="00110079" w:rsidRPr="00853264" w:rsidRDefault="00110079" w:rsidP="00110079">
      <w:pPr>
        <w:rPr>
          <w:rFonts w:cs="Arial"/>
          <w:sz w:val="22"/>
          <w:szCs w:val="22"/>
        </w:rPr>
        <w:sectPr w:rsidR="00110079" w:rsidRPr="00853264" w:rsidSect="00F12635">
          <w:footerReference w:type="default" r:id="rId7"/>
          <w:endnotePr>
            <w:numFmt w:val="decimal"/>
          </w:endnotePr>
          <w:pgSz w:w="11905" w:h="16837"/>
          <w:pgMar w:top="1440" w:right="1440" w:bottom="1440" w:left="1440" w:header="0" w:footer="284" w:gutter="0"/>
          <w:cols w:space="720"/>
          <w:noEndnote/>
        </w:sectPr>
      </w:pPr>
    </w:p>
    <w:p w:rsidR="00110079" w:rsidRDefault="00110079" w:rsidP="00110079">
      <w:pPr>
        <w:jc w:val="center"/>
        <w:rPr>
          <w:rFonts w:cs="Arial"/>
          <w:b/>
          <w:bCs/>
          <w:sz w:val="28"/>
          <w:szCs w:val="28"/>
          <w:u w:val="single"/>
        </w:rPr>
      </w:pPr>
    </w:p>
    <w:p w:rsidR="00110079" w:rsidRDefault="00110079" w:rsidP="00110079">
      <w:pPr>
        <w:jc w:val="center"/>
        <w:rPr>
          <w:rFonts w:cs="Arial"/>
          <w:b/>
          <w:bCs/>
          <w:sz w:val="28"/>
          <w:szCs w:val="28"/>
          <w:u w:val="single"/>
        </w:rPr>
      </w:pPr>
    </w:p>
    <w:p w:rsidR="00110079" w:rsidRDefault="00110079" w:rsidP="00110079">
      <w:pPr>
        <w:jc w:val="center"/>
        <w:rPr>
          <w:rFonts w:cs="Arial"/>
          <w:b/>
          <w:bCs/>
          <w:sz w:val="28"/>
          <w:szCs w:val="28"/>
          <w:u w:val="single"/>
        </w:rPr>
      </w:pPr>
    </w:p>
    <w:p w:rsidR="00110079" w:rsidRPr="00DF14D8" w:rsidRDefault="00110079" w:rsidP="00110079">
      <w:pPr>
        <w:jc w:val="center"/>
        <w:rPr>
          <w:rFonts w:cs="Arial"/>
          <w:b/>
          <w:bCs/>
          <w:sz w:val="28"/>
          <w:szCs w:val="28"/>
          <w:u w:val="single"/>
        </w:rPr>
      </w:pPr>
      <w:r w:rsidRPr="00DF14D8">
        <w:rPr>
          <w:rFonts w:cs="Arial"/>
          <w:b/>
          <w:bCs/>
          <w:sz w:val="28"/>
          <w:szCs w:val="28"/>
          <w:u w:val="single"/>
        </w:rPr>
        <w:t>CAERLEON LODGE HILL PRIMARY SCHOOL</w:t>
      </w:r>
    </w:p>
    <w:p w:rsidR="00110079" w:rsidRPr="00DF14D8" w:rsidRDefault="00110079" w:rsidP="00110079">
      <w:pPr>
        <w:jc w:val="center"/>
        <w:rPr>
          <w:rFonts w:cs="Arial"/>
          <w:b/>
          <w:bCs/>
          <w:u w:val="single"/>
        </w:rPr>
      </w:pPr>
    </w:p>
    <w:p w:rsidR="00110079" w:rsidRPr="00DF14D8" w:rsidRDefault="00110079" w:rsidP="00110079">
      <w:pPr>
        <w:rPr>
          <w:rFonts w:cs="Arial"/>
          <w:b/>
          <w:bCs/>
          <w:u w:val="single"/>
        </w:rPr>
      </w:pPr>
    </w:p>
    <w:p w:rsidR="00110079" w:rsidRPr="00B9604C" w:rsidRDefault="00110079" w:rsidP="00110079">
      <w:pPr>
        <w:jc w:val="center"/>
        <w:rPr>
          <w:rFonts w:cs="Arial"/>
          <w:b/>
          <w:bCs/>
          <w:sz w:val="28"/>
          <w:szCs w:val="28"/>
          <w:u w:val="single"/>
        </w:rPr>
      </w:pPr>
      <w:smartTag w:uri="urn:schemas-microsoft-com:office:smarttags" w:element="place">
        <w:r w:rsidRPr="00B9604C">
          <w:rPr>
            <w:rFonts w:cs="Arial"/>
            <w:b/>
            <w:bCs/>
            <w:sz w:val="28"/>
            <w:szCs w:val="28"/>
            <w:u w:val="single"/>
          </w:rPr>
          <w:t>Mission</w:t>
        </w:r>
      </w:smartTag>
      <w:r w:rsidRPr="00B9604C">
        <w:rPr>
          <w:rFonts w:cs="Arial"/>
          <w:b/>
          <w:bCs/>
          <w:sz w:val="28"/>
          <w:szCs w:val="28"/>
          <w:u w:val="single"/>
        </w:rPr>
        <w:t xml:space="preserve"> Statement</w:t>
      </w:r>
    </w:p>
    <w:p w:rsidR="00110079" w:rsidRDefault="00110079" w:rsidP="00110079">
      <w:pPr>
        <w:jc w:val="center"/>
        <w:rPr>
          <w:rFonts w:cs="Arial"/>
          <w:b/>
          <w:bCs/>
          <w:sz w:val="28"/>
          <w:szCs w:val="28"/>
        </w:rPr>
      </w:pPr>
    </w:p>
    <w:p w:rsidR="00F61547" w:rsidRDefault="00F61547" w:rsidP="00F61547">
      <w:pPr>
        <w:jc w:val="center"/>
        <w:rPr>
          <w:rFonts w:ascii="Arial" w:hAnsi="Arial" w:cs="Arial"/>
          <w:sz w:val="28"/>
          <w:szCs w:val="28"/>
        </w:rPr>
      </w:pPr>
      <w:r>
        <w:rPr>
          <w:rFonts w:ascii="Arial" w:hAnsi="Arial" w:cs="Arial"/>
        </w:rPr>
        <w:t>Working together, learning together on our journey to success.</w:t>
      </w:r>
    </w:p>
    <w:p w:rsidR="00110079" w:rsidRPr="00DF14D8" w:rsidRDefault="00110079" w:rsidP="00110079">
      <w:pPr>
        <w:jc w:val="center"/>
        <w:rPr>
          <w:rFonts w:cs="Arial"/>
          <w:b/>
          <w:bCs/>
          <w:u w:val="single"/>
        </w:rPr>
      </w:pPr>
    </w:p>
    <w:p w:rsidR="00110079" w:rsidRPr="00DF14D8" w:rsidRDefault="00110079" w:rsidP="00110079">
      <w:pPr>
        <w:jc w:val="center"/>
        <w:rPr>
          <w:rFonts w:cs="Arial"/>
          <w:b/>
          <w:bCs/>
          <w:u w:val="single"/>
        </w:rPr>
      </w:pPr>
    </w:p>
    <w:p w:rsidR="00110079" w:rsidRPr="00DF14D8" w:rsidRDefault="00110079" w:rsidP="00110079">
      <w:pPr>
        <w:jc w:val="center"/>
        <w:rPr>
          <w:rFonts w:cs="Arial"/>
          <w:sz w:val="28"/>
          <w:szCs w:val="28"/>
        </w:rPr>
      </w:pPr>
    </w:p>
    <w:p w:rsidR="00110079" w:rsidRPr="00DF14D8" w:rsidRDefault="00110079" w:rsidP="00110079">
      <w:pPr>
        <w:jc w:val="center"/>
        <w:rPr>
          <w:rFonts w:cs="Arial"/>
          <w:sz w:val="28"/>
          <w:szCs w:val="28"/>
        </w:rPr>
      </w:pPr>
    </w:p>
    <w:p w:rsidR="00110079" w:rsidRPr="00DF14D8" w:rsidRDefault="00110079" w:rsidP="00110079">
      <w:pPr>
        <w:jc w:val="center"/>
        <w:rPr>
          <w:rFonts w:cs="Arial"/>
          <w:sz w:val="28"/>
          <w:szCs w:val="28"/>
        </w:rPr>
      </w:pPr>
    </w:p>
    <w:p w:rsidR="00110079" w:rsidRPr="00DF14D8" w:rsidRDefault="00110079" w:rsidP="00110079">
      <w:pPr>
        <w:jc w:val="center"/>
        <w:rPr>
          <w:rFonts w:cs="Arial"/>
          <w:sz w:val="28"/>
          <w:szCs w:val="28"/>
        </w:rPr>
      </w:pPr>
    </w:p>
    <w:p w:rsidR="00110079" w:rsidRPr="00DF14D8" w:rsidRDefault="00110079" w:rsidP="00110079">
      <w:pPr>
        <w:jc w:val="center"/>
        <w:rPr>
          <w:rFonts w:cs="Arial"/>
          <w:sz w:val="28"/>
          <w:szCs w:val="28"/>
        </w:rPr>
      </w:pPr>
    </w:p>
    <w:p w:rsidR="00110079" w:rsidRPr="00DF14D8" w:rsidRDefault="00110079" w:rsidP="00110079">
      <w:pPr>
        <w:jc w:val="center"/>
        <w:rPr>
          <w:rFonts w:cs="Arial"/>
          <w:sz w:val="28"/>
          <w:szCs w:val="28"/>
        </w:rPr>
      </w:pPr>
    </w:p>
    <w:p w:rsidR="00110079" w:rsidRPr="00853264" w:rsidRDefault="00110079" w:rsidP="00110079">
      <w:pPr>
        <w:rPr>
          <w:rFonts w:cs="Arial"/>
        </w:rPr>
      </w:pPr>
    </w:p>
    <w:p w:rsidR="00110079" w:rsidRPr="008B085E" w:rsidRDefault="00110079" w:rsidP="00110079">
      <w:pPr>
        <w:jc w:val="center"/>
        <w:rPr>
          <w:rFonts w:ascii="Arial" w:hAnsi="Arial" w:cs="Arial"/>
          <w:b/>
          <w:sz w:val="32"/>
          <w:szCs w:val="32"/>
        </w:rPr>
      </w:pPr>
      <w:r w:rsidRPr="00853264">
        <w:rPr>
          <w:rFonts w:cs="Arial"/>
          <w:b/>
          <w:bCs/>
        </w:rPr>
        <w:br w:type="page"/>
      </w:r>
      <w:r w:rsidRPr="008B085E">
        <w:rPr>
          <w:rFonts w:ascii="Arial" w:hAnsi="Arial" w:cs="Arial"/>
          <w:b/>
          <w:sz w:val="32"/>
          <w:szCs w:val="32"/>
        </w:rPr>
        <w:lastRenderedPageBreak/>
        <w:t>Caerleon Lodge Hill Primary School</w:t>
      </w:r>
    </w:p>
    <w:p w:rsidR="00110079" w:rsidRDefault="00110079" w:rsidP="00110079">
      <w:pPr>
        <w:jc w:val="center"/>
        <w:rPr>
          <w:rFonts w:ascii="Arial" w:hAnsi="Arial" w:cs="Arial"/>
          <w:b/>
          <w:sz w:val="32"/>
          <w:szCs w:val="32"/>
        </w:rPr>
      </w:pPr>
    </w:p>
    <w:p w:rsidR="00110079" w:rsidRPr="008B085E" w:rsidRDefault="00110079" w:rsidP="00110079">
      <w:pPr>
        <w:jc w:val="center"/>
        <w:rPr>
          <w:rFonts w:ascii="Arial" w:hAnsi="Arial" w:cs="Arial"/>
          <w:b/>
          <w:sz w:val="32"/>
          <w:szCs w:val="32"/>
        </w:rPr>
      </w:pPr>
      <w:r w:rsidRPr="008B085E">
        <w:rPr>
          <w:rFonts w:ascii="Arial" w:hAnsi="Arial" w:cs="Arial"/>
          <w:b/>
          <w:sz w:val="32"/>
          <w:szCs w:val="32"/>
        </w:rPr>
        <w:t>Policy for Assessment, Recording and Reporting</w:t>
      </w:r>
    </w:p>
    <w:p w:rsidR="00110079" w:rsidRDefault="00110079" w:rsidP="00110079">
      <w:pPr>
        <w:rPr>
          <w:rFonts w:ascii="Arial" w:hAnsi="Arial" w:cs="Arial"/>
          <w:b/>
        </w:rPr>
      </w:pPr>
    </w:p>
    <w:p w:rsidR="00110079" w:rsidRPr="004A7C56" w:rsidRDefault="00110079" w:rsidP="00110079">
      <w:pPr>
        <w:rPr>
          <w:rFonts w:ascii="Arial" w:hAnsi="Arial" w:cs="Arial"/>
        </w:rPr>
      </w:pPr>
      <w:r w:rsidRPr="004A7C56">
        <w:rPr>
          <w:rFonts w:ascii="Arial" w:hAnsi="Arial" w:cs="Arial"/>
        </w:rPr>
        <w:t>This policy refers to the assessment, recording and reporting (A.R.R.) of children’s achievements throughout the school. It supports and promotes inclusion and equality. This policy reflects the whole school approach to A.R.R. and has been discussed with staff and agreed by the Governing Body. The implementation of the policy is responsibility of all practitioners in the school learning community. Policy and practices will be reviewed in line with the School Improvement Plan.</w:t>
      </w:r>
    </w:p>
    <w:p w:rsidR="00110079" w:rsidRDefault="00110079" w:rsidP="00110079">
      <w:pPr>
        <w:rPr>
          <w:rFonts w:ascii="Arial" w:hAnsi="Arial" w:cs="Arial"/>
          <w:b/>
        </w:rPr>
      </w:pPr>
    </w:p>
    <w:p w:rsidR="00110079" w:rsidRDefault="00110079" w:rsidP="00110079">
      <w:pPr>
        <w:rPr>
          <w:rFonts w:ascii="Arial" w:hAnsi="Arial" w:cs="Arial"/>
          <w:b/>
          <w:sz w:val="32"/>
          <w:szCs w:val="32"/>
        </w:rPr>
      </w:pPr>
    </w:p>
    <w:p w:rsidR="00110079" w:rsidRPr="008B085E" w:rsidRDefault="00110079" w:rsidP="00110079">
      <w:pPr>
        <w:rPr>
          <w:rFonts w:ascii="Arial" w:hAnsi="Arial" w:cs="Arial"/>
          <w:b/>
          <w:sz w:val="32"/>
          <w:szCs w:val="32"/>
        </w:rPr>
      </w:pPr>
      <w:r w:rsidRPr="008B085E">
        <w:rPr>
          <w:rFonts w:ascii="Arial" w:hAnsi="Arial" w:cs="Arial"/>
          <w:b/>
          <w:sz w:val="32"/>
          <w:szCs w:val="32"/>
        </w:rPr>
        <w:t>Rationale</w:t>
      </w:r>
    </w:p>
    <w:p w:rsidR="00110079" w:rsidRDefault="00110079" w:rsidP="00110079">
      <w:pPr>
        <w:rPr>
          <w:rFonts w:ascii="Arial" w:hAnsi="Arial" w:cs="Arial"/>
          <w:b/>
          <w:u w:val="single"/>
        </w:rPr>
      </w:pPr>
    </w:p>
    <w:p w:rsidR="00110079" w:rsidRDefault="00110079" w:rsidP="00110079">
      <w:pPr>
        <w:rPr>
          <w:rFonts w:ascii="Arial" w:hAnsi="Arial" w:cs="Arial"/>
        </w:rPr>
      </w:pPr>
      <w:r w:rsidRPr="00AD3F52">
        <w:rPr>
          <w:rFonts w:ascii="Arial" w:hAnsi="Arial" w:cs="Arial"/>
        </w:rPr>
        <w:t xml:space="preserve">Assessment, recording </w:t>
      </w:r>
      <w:r>
        <w:rPr>
          <w:rFonts w:ascii="Arial" w:hAnsi="Arial" w:cs="Arial"/>
        </w:rPr>
        <w:t xml:space="preserve">and reporting are necessary to </w:t>
      </w:r>
      <w:r w:rsidRPr="00AD3F52">
        <w:rPr>
          <w:rFonts w:ascii="Arial" w:hAnsi="Arial" w:cs="Arial"/>
        </w:rPr>
        <w:t>monitor</w:t>
      </w:r>
      <w:r>
        <w:rPr>
          <w:rFonts w:ascii="Arial" w:hAnsi="Arial" w:cs="Arial"/>
        </w:rPr>
        <w:t>, measure and evaluate individual, group and whole school standards of attainment. Together these help secure continuity and progression in learning throughout the whole primary school.</w:t>
      </w:r>
    </w:p>
    <w:p w:rsidR="00110079" w:rsidRDefault="00110079" w:rsidP="00110079">
      <w:pPr>
        <w:rPr>
          <w:rFonts w:ascii="Arial" w:hAnsi="Arial" w:cs="Arial"/>
        </w:rPr>
      </w:pPr>
    </w:p>
    <w:p w:rsidR="00110079" w:rsidRDefault="00110079" w:rsidP="00110079">
      <w:pPr>
        <w:rPr>
          <w:rFonts w:ascii="Arial" w:hAnsi="Arial" w:cs="Arial"/>
        </w:rPr>
      </w:pPr>
      <w:r>
        <w:rPr>
          <w:rFonts w:ascii="Arial" w:hAnsi="Arial" w:cs="Arial"/>
        </w:rPr>
        <w:t>Two types of assessment are undertaken- they are Assessment for Learning and Assessment of Learning. Both types of assessment serve very important roles in informing the learner, teacher and parent about progress made. The information gained will show where a learner currently is and where a learner needs to go and how to get there.</w:t>
      </w:r>
    </w:p>
    <w:p w:rsidR="00110079" w:rsidRDefault="00110079" w:rsidP="00110079">
      <w:pPr>
        <w:rPr>
          <w:rFonts w:ascii="Arial" w:hAnsi="Arial" w:cs="Arial"/>
        </w:rPr>
      </w:pPr>
    </w:p>
    <w:p w:rsidR="00110079" w:rsidRDefault="00110079" w:rsidP="00110079">
      <w:pPr>
        <w:rPr>
          <w:rFonts w:ascii="Arial" w:hAnsi="Arial" w:cs="Arial"/>
        </w:rPr>
      </w:pPr>
      <w:r>
        <w:rPr>
          <w:rFonts w:ascii="Arial" w:hAnsi="Arial" w:cs="Arial"/>
        </w:rPr>
        <w:t>Recording and reporting effectively to parents and other interested parties sets targets for the future which helps the child’s progress and strengthens the links between home and outside agencies.</w:t>
      </w:r>
    </w:p>
    <w:p w:rsidR="00110079" w:rsidRDefault="00110079" w:rsidP="00110079">
      <w:pPr>
        <w:rPr>
          <w:rFonts w:ascii="Arial" w:hAnsi="Arial" w:cs="Arial"/>
        </w:rPr>
      </w:pPr>
    </w:p>
    <w:p w:rsidR="00110079" w:rsidRPr="008B085E" w:rsidRDefault="00110079" w:rsidP="00110079">
      <w:pPr>
        <w:rPr>
          <w:rFonts w:ascii="Arial" w:hAnsi="Arial" w:cs="Arial"/>
          <w:b/>
        </w:rPr>
      </w:pPr>
      <w:r w:rsidRPr="008B085E">
        <w:rPr>
          <w:rFonts w:ascii="Arial" w:hAnsi="Arial" w:cs="Arial"/>
          <w:b/>
        </w:rPr>
        <w:t>Aims</w:t>
      </w:r>
    </w:p>
    <w:p w:rsidR="00110079" w:rsidRPr="00670060" w:rsidRDefault="00110079" w:rsidP="00110079">
      <w:pPr>
        <w:numPr>
          <w:ilvl w:val="0"/>
          <w:numId w:val="1"/>
        </w:numPr>
        <w:rPr>
          <w:rFonts w:ascii="Arial" w:hAnsi="Arial" w:cs="Arial"/>
          <w:b/>
          <w:u w:val="single"/>
        </w:rPr>
      </w:pPr>
      <w:r>
        <w:rPr>
          <w:rFonts w:ascii="Arial" w:hAnsi="Arial" w:cs="Arial"/>
        </w:rPr>
        <w:t>Assessment aims to be an integral part of a child’s learning</w:t>
      </w:r>
    </w:p>
    <w:p w:rsidR="00110079" w:rsidRPr="00670060" w:rsidRDefault="00110079" w:rsidP="00110079">
      <w:pPr>
        <w:numPr>
          <w:ilvl w:val="0"/>
          <w:numId w:val="1"/>
        </w:numPr>
        <w:rPr>
          <w:rFonts w:ascii="Arial" w:hAnsi="Arial" w:cs="Arial"/>
          <w:b/>
          <w:u w:val="single"/>
        </w:rPr>
      </w:pPr>
      <w:r>
        <w:rPr>
          <w:rFonts w:ascii="Arial" w:hAnsi="Arial" w:cs="Arial"/>
        </w:rPr>
        <w:t>Assessment leads to more focused and appropriate teaching</w:t>
      </w:r>
    </w:p>
    <w:p w:rsidR="00110079" w:rsidRPr="00670060" w:rsidRDefault="00110079" w:rsidP="00110079">
      <w:pPr>
        <w:numPr>
          <w:ilvl w:val="0"/>
          <w:numId w:val="1"/>
        </w:numPr>
        <w:rPr>
          <w:rFonts w:ascii="Arial" w:hAnsi="Arial" w:cs="Arial"/>
          <w:b/>
          <w:u w:val="single"/>
        </w:rPr>
      </w:pPr>
      <w:r>
        <w:rPr>
          <w:rFonts w:ascii="Arial" w:hAnsi="Arial" w:cs="Arial"/>
        </w:rPr>
        <w:t>Assessment enables each child to achieve his/her potential</w:t>
      </w:r>
    </w:p>
    <w:p w:rsidR="00110079" w:rsidRDefault="00110079" w:rsidP="00110079">
      <w:pPr>
        <w:rPr>
          <w:rFonts w:ascii="Arial" w:hAnsi="Arial" w:cs="Arial"/>
        </w:rPr>
      </w:pPr>
    </w:p>
    <w:p w:rsidR="00110079" w:rsidRPr="008B085E" w:rsidRDefault="00110079" w:rsidP="00110079">
      <w:pPr>
        <w:rPr>
          <w:rFonts w:ascii="Arial" w:hAnsi="Arial" w:cs="Arial"/>
          <w:b/>
        </w:rPr>
      </w:pPr>
      <w:r w:rsidRPr="008B085E">
        <w:rPr>
          <w:rFonts w:ascii="Arial" w:hAnsi="Arial" w:cs="Arial"/>
          <w:b/>
        </w:rPr>
        <w:t>Why Assess?</w:t>
      </w:r>
    </w:p>
    <w:p w:rsidR="00110079" w:rsidRDefault="00110079" w:rsidP="00110079">
      <w:pPr>
        <w:numPr>
          <w:ilvl w:val="0"/>
          <w:numId w:val="2"/>
        </w:numPr>
        <w:rPr>
          <w:rFonts w:ascii="Arial" w:hAnsi="Arial" w:cs="Arial"/>
        </w:rPr>
      </w:pPr>
      <w:r w:rsidRPr="008666B5">
        <w:rPr>
          <w:rFonts w:ascii="Arial" w:hAnsi="Arial" w:cs="Arial"/>
        </w:rPr>
        <w:t>To provide regular and purposeful feedback to individual pupils and to involve them in self</w:t>
      </w:r>
      <w:r w:rsidR="00F83E07">
        <w:rPr>
          <w:rFonts w:ascii="Arial" w:hAnsi="Arial" w:cs="Arial"/>
        </w:rPr>
        <w:t>-</w:t>
      </w:r>
      <w:r w:rsidRPr="008666B5">
        <w:rPr>
          <w:rFonts w:ascii="Arial" w:hAnsi="Arial" w:cs="Arial"/>
        </w:rPr>
        <w:t xml:space="preserve">assessment </w:t>
      </w:r>
      <w:r>
        <w:rPr>
          <w:rFonts w:ascii="Arial" w:hAnsi="Arial" w:cs="Arial"/>
        </w:rPr>
        <w:t xml:space="preserve">resulting in an understanding of their way forward. </w:t>
      </w:r>
    </w:p>
    <w:p w:rsidR="00110079" w:rsidRDefault="00110079" w:rsidP="00110079">
      <w:pPr>
        <w:numPr>
          <w:ilvl w:val="0"/>
          <w:numId w:val="2"/>
        </w:numPr>
        <w:rPr>
          <w:rFonts w:ascii="Arial" w:hAnsi="Arial" w:cs="Arial"/>
        </w:rPr>
      </w:pPr>
      <w:r>
        <w:rPr>
          <w:rFonts w:ascii="Arial" w:hAnsi="Arial" w:cs="Arial"/>
        </w:rPr>
        <w:t>To celebrate success and to develop confidence and self</w:t>
      </w:r>
      <w:r w:rsidR="00F83E07">
        <w:rPr>
          <w:rFonts w:ascii="Arial" w:hAnsi="Arial" w:cs="Arial"/>
        </w:rPr>
        <w:t>-</w:t>
      </w:r>
      <w:r>
        <w:rPr>
          <w:rFonts w:ascii="Arial" w:hAnsi="Arial" w:cs="Arial"/>
        </w:rPr>
        <w:t xml:space="preserve">esteem and to foster motivation </w:t>
      </w:r>
    </w:p>
    <w:p w:rsidR="00110079" w:rsidRDefault="00110079" w:rsidP="00110079">
      <w:pPr>
        <w:numPr>
          <w:ilvl w:val="0"/>
          <w:numId w:val="2"/>
        </w:numPr>
        <w:rPr>
          <w:rFonts w:ascii="Arial" w:hAnsi="Arial" w:cs="Arial"/>
        </w:rPr>
      </w:pPr>
      <w:r>
        <w:rPr>
          <w:rFonts w:ascii="Arial" w:hAnsi="Arial" w:cs="Arial"/>
        </w:rPr>
        <w:t>To identify achievements and needs of individuals, specific groups and whole school</w:t>
      </w:r>
    </w:p>
    <w:p w:rsidR="00110079" w:rsidRDefault="00110079" w:rsidP="00110079">
      <w:pPr>
        <w:numPr>
          <w:ilvl w:val="0"/>
          <w:numId w:val="2"/>
        </w:numPr>
        <w:rPr>
          <w:rFonts w:ascii="Arial" w:hAnsi="Arial" w:cs="Arial"/>
        </w:rPr>
      </w:pPr>
      <w:r>
        <w:rPr>
          <w:rFonts w:ascii="Arial" w:hAnsi="Arial" w:cs="Arial"/>
        </w:rPr>
        <w:t>To evaluate the performance of children against themselves, their peers and national expectations</w:t>
      </w:r>
    </w:p>
    <w:p w:rsidR="00110079" w:rsidRDefault="00110079" w:rsidP="00110079">
      <w:pPr>
        <w:numPr>
          <w:ilvl w:val="0"/>
          <w:numId w:val="2"/>
        </w:numPr>
        <w:rPr>
          <w:rFonts w:ascii="Arial" w:hAnsi="Arial" w:cs="Arial"/>
        </w:rPr>
      </w:pPr>
      <w:r>
        <w:rPr>
          <w:rFonts w:ascii="Arial" w:hAnsi="Arial" w:cs="Arial"/>
        </w:rPr>
        <w:t xml:space="preserve">To inform future planning </w:t>
      </w:r>
    </w:p>
    <w:p w:rsidR="00110079" w:rsidRDefault="00110079" w:rsidP="00110079">
      <w:pPr>
        <w:numPr>
          <w:ilvl w:val="0"/>
          <w:numId w:val="2"/>
        </w:numPr>
        <w:rPr>
          <w:rFonts w:ascii="Arial" w:hAnsi="Arial" w:cs="Arial"/>
        </w:rPr>
      </w:pPr>
      <w:r>
        <w:rPr>
          <w:rFonts w:ascii="Arial" w:hAnsi="Arial" w:cs="Arial"/>
        </w:rPr>
        <w:t>To ensure that work is appropriately matched to the child’s ability</w:t>
      </w:r>
    </w:p>
    <w:p w:rsidR="00110079" w:rsidRDefault="00110079" w:rsidP="00110079">
      <w:pPr>
        <w:numPr>
          <w:ilvl w:val="0"/>
          <w:numId w:val="2"/>
        </w:numPr>
        <w:rPr>
          <w:rFonts w:ascii="Arial" w:hAnsi="Arial" w:cs="Arial"/>
        </w:rPr>
      </w:pPr>
      <w:r>
        <w:rPr>
          <w:rFonts w:ascii="Arial" w:hAnsi="Arial" w:cs="Arial"/>
        </w:rPr>
        <w:t>To support  judgements</w:t>
      </w:r>
      <w:r w:rsidRPr="008666B5">
        <w:rPr>
          <w:rFonts w:ascii="Arial" w:hAnsi="Arial" w:cs="Arial"/>
        </w:rPr>
        <w:t xml:space="preserve"> </w:t>
      </w:r>
    </w:p>
    <w:p w:rsidR="00110079" w:rsidRDefault="00110079" w:rsidP="00110079">
      <w:pPr>
        <w:numPr>
          <w:ilvl w:val="0"/>
          <w:numId w:val="2"/>
        </w:numPr>
        <w:rPr>
          <w:rFonts w:ascii="Arial" w:hAnsi="Arial" w:cs="Arial"/>
        </w:rPr>
      </w:pPr>
      <w:r>
        <w:rPr>
          <w:rFonts w:ascii="Arial" w:hAnsi="Arial" w:cs="Arial"/>
        </w:rPr>
        <w:t>To provide a basis for discussion and review for all stakeholders</w:t>
      </w:r>
    </w:p>
    <w:p w:rsidR="00110079" w:rsidRDefault="00110079" w:rsidP="00110079">
      <w:pPr>
        <w:numPr>
          <w:ilvl w:val="0"/>
          <w:numId w:val="2"/>
        </w:numPr>
        <w:rPr>
          <w:rFonts w:ascii="Arial" w:hAnsi="Arial" w:cs="Arial"/>
        </w:rPr>
      </w:pPr>
      <w:r>
        <w:rPr>
          <w:rFonts w:ascii="Arial" w:hAnsi="Arial" w:cs="Arial"/>
        </w:rPr>
        <w:t xml:space="preserve">To raise attainment </w:t>
      </w:r>
    </w:p>
    <w:p w:rsidR="00110079" w:rsidRDefault="00110079" w:rsidP="00110079">
      <w:pPr>
        <w:numPr>
          <w:ilvl w:val="0"/>
          <w:numId w:val="2"/>
        </w:numPr>
        <w:rPr>
          <w:rFonts w:ascii="Arial" w:hAnsi="Arial" w:cs="Arial"/>
        </w:rPr>
      </w:pPr>
      <w:r>
        <w:rPr>
          <w:rFonts w:ascii="Arial" w:hAnsi="Arial" w:cs="Arial"/>
        </w:rPr>
        <w:t>To foster continuity and progression across the year group and school</w:t>
      </w:r>
    </w:p>
    <w:p w:rsidR="00110079" w:rsidRDefault="00110079" w:rsidP="00110079">
      <w:pPr>
        <w:ind w:left="360"/>
        <w:rPr>
          <w:rFonts w:ascii="Arial" w:hAnsi="Arial" w:cs="Arial"/>
        </w:rPr>
      </w:pPr>
    </w:p>
    <w:p w:rsidR="00110079" w:rsidRDefault="00110079" w:rsidP="00110079">
      <w:pPr>
        <w:ind w:left="360"/>
        <w:rPr>
          <w:rFonts w:ascii="Arial" w:hAnsi="Arial" w:cs="Arial"/>
        </w:rPr>
      </w:pPr>
    </w:p>
    <w:p w:rsidR="00110079" w:rsidRPr="008B085E" w:rsidRDefault="00110079" w:rsidP="00110079">
      <w:pPr>
        <w:ind w:left="360"/>
        <w:rPr>
          <w:rFonts w:ascii="Arial" w:hAnsi="Arial" w:cs="Arial"/>
          <w:b/>
          <w:sz w:val="32"/>
          <w:szCs w:val="32"/>
          <w:u w:val="single"/>
        </w:rPr>
      </w:pPr>
      <w:r w:rsidRPr="008B085E">
        <w:rPr>
          <w:rFonts w:ascii="Arial" w:hAnsi="Arial" w:cs="Arial"/>
          <w:b/>
          <w:sz w:val="32"/>
          <w:szCs w:val="32"/>
          <w:u w:val="single"/>
        </w:rPr>
        <w:t xml:space="preserve">Types </w:t>
      </w:r>
      <w:proofErr w:type="gramStart"/>
      <w:r w:rsidRPr="008B085E">
        <w:rPr>
          <w:rFonts w:ascii="Arial" w:hAnsi="Arial" w:cs="Arial"/>
          <w:b/>
          <w:sz w:val="32"/>
          <w:szCs w:val="32"/>
          <w:u w:val="single"/>
        </w:rPr>
        <w:t>Of</w:t>
      </w:r>
      <w:proofErr w:type="gramEnd"/>
      <w:r w:rsidRPr="008B085E">
        <w:rPr>
          <w:rFonts w:ascii="Arial" w:hAnsi="Arial" w:cs="Arial"/>
          <w:b/>
          <w:sz w:val="32"/>
          <w:szCs w:val="32"/>
          <w:u w:val="single"/>
        </w:rPr>
        <w:t xml:space="preserve"> Assessment </w:t>
      </w:r>
    </w:p>
    <w:p w:rsidR="00110079" w:rsidRDefault="00110079" w:rsidP="00110079">
      <w:pPr>
        <w:ind w:left="360"/>
        <w:rPr>
          <w:rFonts w:ascii="Arial" w:hAnsi="Arial" w:cs="Arial"/>
          <w:b/>
        </w:rPr>
      </w:pPr>
    </w:p>
    <w:p w:rsidR="00110079" w:rsidRDefault="00110079" w:rsidP="00110079">
      <w:pPr>
        <w:rPr>
          <w:rFonts w:ascii="Arial" w:hAnsi="Arial" w:cs="Arial"/>
          <w:b/>
        </w:rPr>
      </w:pPr>
      <w:r w:rsidRPr="00843653">
        <w:rPr>
          <w:rFonts w:ascii="Arial" w:hAnsi="Arial" w:cs="Arial"/>
          <w:b/>
        </w:rPr>
        <w:t>Assessment for Learning</w:t>
      </w:r>
    </w:p>
    <w:p w:rsidR="00110079" w:rsidRDefault="00110079" w:rsidP="00110079">
      <w:pPr>
        <w:rPr>
          <w:rFonts w:ascii="Arial" w:hAnsi="Arial" w:cs="Arial"/>
          <w:b/>
        </w:rPr>
      </w:pPr>
      <w:r>
        <w:rPr>
          <w:rFonts w:ascii="Arial" w:hAnsi="Arial" w:cs="Arial"/>
        </w:rPr>
        <w:t>This gives the pupils up to date information about their progress through the curriculum. It will give the learner an understanding of where they are, where they need to go and how to get there</w:t>
      </w:r>
      <w:r>
        <w:rPr>
          <w:rFonts w:ascii="Arial" w:hAnsi="Arial" w:cs="Arial"/>
          <w:b/>
        </w:rPr>
        <w:t>.</w:t>
      </w:r>
    </w:p>
    <w:p w:rsidR="00110079" w:rsidRDefault="00110079" w:rsidP="00110079">
      <w:pPr>
        <w:ind w:left="360"/>
        <w:rPr>
          <w:rFonts w:ascii="Arial" w:hAnsi="Arial" w:cs="Arial"/>
          <w:b/>
        </w:rPr>
      </w:pPr>
    </w:p>
    <w:p w:rsidR="00110079" w:rsidRDefault="00110079" w:rsidP="00110079">
      <w:pPr>
        <w:rPr>
          <w:rFonts w:ascii="Arial" w:hAnsi="Arial" w:cs="Arial"/>
        </w:rPr>
      </w:pPr>
      <w:r>
        <w:rPr>
          <w:rFonts w:ascii="Arial" w:hAnsi="Arial" w:cs="Arial"/>
        </w:rPr>
        <w:t>Assessment for Learning is used throughout the school – this includes:</w:t>
      </w:r>
    </w:p>
    <w:p w:rsidR="00110079" w:rsidRDefault="00110079" w:rsidP="00110079">
      <w:pPr>
        <w:numPr>
          <w:ilvl w:val="0"/>
          <w:numId w:val="12"/>
        </w:numPr>
        <w:rPr>
          <w:rFonts w:ascii="Arial" w:hAnsi="Arial" w:cs="Arial"/>
        </w:rPr>
      </w:pPr>
      <w:r>
        <w:rPr>
          <w:rFonts w:ascii="Arial" w:hAnsi="Arial" w:cs="Arial"/>
        </w:rPr>
        <w:t>Observations of children</w:t>
      </w:r>
    </w:p>
    <w:p w:rsidR="00110079" w:rsidRDefault="00110079" w:rsidP="00110079">
      <w:pPr>
        <w:numPr>
          <w:ilvl w:val="0"/>
          <w:numId w:val="12"/>
        </w:numPr>
        <w:rPr>
          <w:rFonts w:ascii="Arial" w:hAnsi="Arial" w:cs="Arial"/>
        </w:rPr>
      </w:pPr>
      <w:r>
        <w:rPr>
          <w:rFonts w:ascii="Arial" w:hAnsi="Arial" w:cs="Arial"/>
        </w:rPr>
        <w:t>Sharing learning objectives with the children (WALT/WILF)</w:t>
      </w:r>
    </w:p>
    <w:p w:rsidR="00110079" w:rsidRDefault="00110079" w:rsidP="00110079">
      <w:pPr>
        <w:numPr>
          <w:ilvl w:val="0"/>
          <w:numId w:val="12"/>
        </w:numPr>
        <w:rPr>
          <w:rFonts w:ascii="Arial" w:hAnsi="Arial" w:cs="Arial"/>
        </w:rPr>
      </w:pPr>
      <w:r>
        <w:rPr>
          <w:rFonts w:ascii="Arial" w:hAnsi="Arial" w:cs="Arial"/>
        </w:rPr>
        <w:t>Ensuring that the success criteria is made clear</w:t>
      </w:r>
    </w:p>
    <w:p w:rsidR="00110079" w:rsidRDefault="00110079" w:rsidP="00110079">
      <w:pPr>
        <w:numPr>
          <w:ilvl w:val="0"/>
          <w:numId w:val="12"/>
        </w:numPr>
        <w:rPr>
          <w:rFonts w:ascii="Arial" w:hAnsi="Arial" w:cs="Arial"/>
        </w:rPr>
      </w:pPr>
      <w:r>
        <w:rPr>
          <w:rFonts w:ascii="Arial" w:hAnsi="Arial" w:cs="Arial"/>
        </w:rPr>
        <w:t>Responding to the children’s work focusing on learning objectives/success criteria and identifying what they have done well and their possible next step</w:t>
      </w:r>
    </w:p>
    <w:p w:rsidR="00110079" w:rsidRDefault="00110079" w:rsidP="00110079">
      <w:pPr>
        <w:numPr>
          <w:ilvl w:val="0"/>
          <w:numId w:val="12"/>
        </w:numPr>
        <w:rPr>
          <w:rFonts w:ascii="Arial" w:hAnsi="Arial" w:cs="Arial"/>
        </w:rPr>
      </w:pPr>
      <w:r>
        <w:rPr>
          <w:rFonts w:ascii="Arial" w:hAnsi="Arial" w:cs="Arial"/>
        </w:rPr>
        <w:t>Setting individual targets for learning and encouraging parental support and involvement where appropriate</w:t>
      </w:r>
    </w:p>
    <w:p w:rsidR="00110079" w:rsidRDefault="00110079" w:rsidP="00110079">
      <w:pPr>
        <w:numPr>
          <w:ilvl w:val="0"/>
          <w:numId w:val="12"/>
        </w:numPr>
        <w:rPr>
          <w:rFonts w:ascii="Arial" w:hAnsi="Arial" w:cs="Arial"/>
        </w:rPr>
      </w:pPr>
      <w:r>
        <w:rPr>
          <w:rFonts w:ascii="Arial" w:hAnsi="Arial" w:cs="Arial"/>
        </w:rPr>
        <w:t>Close the Gap marking</w:t>
      </w:r>
    </w:p>
    <w:p w:rsidR="00110079" w:rsidRDefault="00110079" w:rsidP="00110079">
      <w:pPr>
        <w:numPr>
          <w:ilvl w:val="0"/>
          <w:numId w:val="12"/>
        </w:numPr>
        <w:rPr>
          <w:rFonts w:ascii="Arial" w:hAnsi="Arial" w:cs="Arial"/>
        </w:rPr>
      </w:pPr>
      <w:r>
        <w:rPr>
          <w:rFonts w:ascii="Arial" w:hAnsi="Arial" w:cs="Arial"/>
        </w:rPr>
        <w:t>Self</w:t>
      </w:r>
      <w:r w:rsidR="00F83E07">
        <w:rPr>
          <w:rFonts w:ascii="Arial" w:hAnsi="Arial" w:cs="Arial"/>
        </w:rPr>
        <w:t>-</w:t>
      </w:r>
      <w:r>
        <w:rPr>
          <w:rFonts w:ascii="Arial" w:hAnsi="Arial" w:cs="Arial"/>
        </w:rPr>
        <w:t>evaluations and peer assessment</w:t>
      </w:r>
    </w:p>
    <w:p w:rsidR="00110079" w:rsidRDefault="00110079" w:rsidP="00110079">
      <w:pPr>
        <w:numPr>
          <w:ilvl w:val="0"/>
          <w:numId w:val="12"/>
        </w:numPr>
        <w:rPr>
          <w:rFonts w:ascii="Arial" w:hAnsi="Arial" w:cs="Arial"/>
        </w:rPr>
      </w:pPr>
      <w:r>
        <w:rPr>
          <w:rFonts w:ascii="Arial" w:hAnsi="Arial" w:cs="Arial"/>
        </w:rPr>
        <w:t>Monitoring and using children’s responses to assess learning and identify next step</w:t>
      </w:r>
    </w:p>
    <w:p w:rsidR="00110079" w:rsidRDefault="00110079" w:rsidP="00110079">
      <w:pPr>
        <w:numPr>
          <w:ilvl w:val="0"/>
          <w:numId w:val="12"/>
        </w:numPr>
        <w:rPr>
          <w:rFonts w:ascii="Arial" w:hAnsi="Arial" w:cs="Arial"/>
        </w:rPr>
      </w:pPr>
      <w:r>
        <w:rPr>
          <w:rFonts w:ascii="Arial" w:hAnsi="Arial" w:cs="Arial"/>
        </w:rPr>
        <w:t>Topic clouds used to show children’s knowledge at the start of a topic and at end of topic to indicate what they have learnt</w:t>
      </w:r>
    </w:p>
    <w:p w:rsidR="00110079" w:rsidRDefault="00110079" w:rsidP="00110079">
      <w:pPr>
        <w:numPr>
          <w:ilvl w:val="0"/>
          <w:numId w:val="12"/>
        </w:numPr>
        <w:rPr>
          <w:rFonts w:ascii="Arial" w:hAnsi="Arial" w:cs="Arial"/>
        </w:rPr>
      </w:pPr>
      <w:r>
        <w:rPr>
          <w:rFonts w:ascii="Arial" w:hAnsi="Arial" w:cs="Arial"/>
        </w:rPr>
        <w:t xml:space="preserve">Topic evaluations in Key Stage 2 </w:t>
      </w:r>
    </w:p>
    <w:p w:rsidR="00110079" w:rsidRDefault="00110079" w:rsidP="00110079">
      <w:pPr>
        <w:rPr>
          <w:rFonts w:ascii="Arial" w:hAnsi="Arial" w:cs="Arial"/>
        </w:rPr>
      </w:pPr>
    </w:p>
    <w:p w:rsidR="00110079" w:rsidRDefault="00110079" w:rsidP="00110079">
      <w:pPr>
        <w:rPr>
          <w:rFonts w:ascii="Arial" w:hAnsi="Arial" w:cs="Arial"/>
        </w:rPr>
      </w:pPr>
      <w:r>
        <w:rPr>
          <w:rFonts w:ascii="Arial" w:hAnsi="Arial" w:cs="Arial"/>
        </w:rPr>
        <w:t>Teachers will make judgements which are shared with the children as part of the schools work on Assessment for Learning. These judgements are then used to help inform future lessons and can be adopted by the child as an ongoing target</w:t>
      </w:r>
    </w:p>
    <w:p w:rsidR="00110079" w:rsidRDefault="00110079" w:rsidP="00110079"/>
    <w:p w:rsidR="00110079" w:rsidRDefault="00110079" w:rsidP="00110079">
      <w:pPr>
        <w:ind w:left="360"/>
        <w:rPr>
          <w:rFonts w:ascii="Arial" w:hAnsi="Arial" w:cs="Arial"/>
          <w:b/>
        </w:rPr>
      </w:pPr>
    </w:p>
    <w:p w:rsidR="00110079" w:rsidRDefault="00F83E07" w:rsidP="00110079">
      <w:pPr>
        <w:ind w:left="360"/>
        <w:rPr>
          <w:rFonts w:ascii="Arial" w:hAnsi="Arial" w:cs="Arial"/>
          <w:b/>
        </w:rPr>
      </w:pPr>
      <w:r>
        <w:rPr>
          <w:rFonts w:ascii="Arial" w:hAnsi="Arial" w:cs="Arial"/>
          <w:b/>
        </w:rPr>
        <w:t>Assessment o</w:t>
      </w:r>
      <w:r w:rsidR="00110079">
        <w:rPr>
          <w:rFonts w:ascii="Arial" w:hAnsi="Arial" w:cs="Arial"/>
          <w:b/>
        </w:rPr>
        <w:t>f Learning</w:t>
      </w:r>
    </w:p>
    <w:p w:rsidR="00110079" w:rsidRDefault="00110079" w:rsidP="00110079">
      <w:pPr>
        <w:ind w:left="360"/>
        <w:rPr>
          <w:rFonts w:ascii="Arial" w:hAnsi="Arial" w:cs="Arial"/>
        </w:rPr>
      </w:pPr>
      <w:r>
        <w:rPr>
          <w:rFonts w:ascii="Arial" w:hAnsi="Arial" w:cs="Arial"/>
        </w:rPr>
        <w:t>Assessment of learning takes the form of a variety of tests and tasks given to the pupils as they progress through the school. The results and data arising from the tests are recorded, analysed and tracked as the child moves through the school. Teachers and managers use the results in conjunction with other types of assessment to judge a child’s progress and make plans for future improvements.</w:t>
      </w:r>
    </w:p>
    <w:p w:rsidR="00110079" w:rsidRDefault="00110079" w:rsidP="00110079">
      <w:pPr>
        <w:ind w:left="360"/>
        <w:rPr>
          <w:rFonts w:ascii="Arial" w:hAnsi="Arial" w:cs="Arial"/>
        </w:rPr>
      </w:pPr>
    </w:p>
    <w:p w:rsidR="00110079" w:rsidRDefault="00110079" w:rsidP="00110079">
      <w:pPr>
        <w:ind w:left="360"/>
        <w:rPr>
          <w:rFonts w:ascii="Arial" w:hAnsi="Arial" w:cs="Arial"/>
          <w:b/>
        </w:rPr>
      </w:pPr>
      <w:r>
        <w:rPr>
          <w:rFonts w:ascii="Arial" w:hAnsi="Arial" w:cs="Arial"/>
        </w:rPr>
        <w:t xml:space="preserve">Pupil tracking using SIMS.net identifies all assessments made of the children’s level of achievement across the curriculum. </w:t>
      </w:r>
      <w:r>
        <w:rPr>
          <w:rFonts w:ascii="Arial" w:hAnsi="Arial" w:cs="Arial"/>
          <w:b/>
        </w:rPr>
        <w:t xml:space="preserve"> </w:t>
      </w:r>
    </w:p>
    <w:p w:rsidR="00110079" w:rsidRDefault="00110079" w:rsidP="00110079">
      <w:pPr>
        <w:ind w:left="360"/>
        <w:rPr>
          <w:rFonts w:ascii="Arial" w:hAnsi="Arial" w:cs="Arial"/>
          <w:b/>
        </w:rPr>
      </w:pPr>
    </w:p>
    <w:p w:rsidR="00110079" w:rsidRDefault="00110079" w:rsidP="00110079">
      <w:pPr>
        <w:ind w:left="360"/>
        <w:rPr>
          <w:rFonts w:ascii="Arial" w:hAnsi="Arial" w:cs="Arial"/>
          <w:b/>
        </w:rPr>
      </w:pPr>
      <w:r>
        <w:rPr>
          <w:rFonts w:ascii="Arial" w:hAnsi="Arial" w:cs="Arial"/>
          <w:b/>
        </w:rPr>
        <w:br w:type="page"/>
        <w:t xml:space="preserve">Strategies For Assessment Include: </w:t>
      </w:r>
    </w:p>
    <w:p w:rsidR="00110079" w:rsidRDefault="00110079" w:rsidP="00110079">
      <w:pPr>
        <w:numPr>
          <w:ilvl w:val="0"/>
          <w:numId w:val="4"/>
        </w:numPr>
        <w:rPr>
          <w:rFonts w:ascii="Arial" w:hAnsi="Arial" w:cs="Arial"/>
        </w:rPr>
      </w:pPr>
      <w:r>
        <w:rPr>
          <w:rFonts w:ascii="Arial" w:hAnsi="Arial" w:cs="Arial"/>
        </w:rPr>
        <w:t>Monitoring and evaluating children’s work</w:t>
      </w:r>
    </w:p>
    <w:p w:rsidR="00110079" w:rsidRDefault="00110079" w:rsidP="00110079">
      <w:pPr>
        <w:numPr>
          <w:ilvl w:val="0"/>
          <w:numId w:val="4"/>
        </w:numPr>
        <w:rPr>
          <w:rFonts w:ascii="Arial" w:hAnsi="Arial" w:cs="Arial"/>
        </w:rPr>
      </w:pPr>
      <w:r>
        <w:rPr>
          <w:rFonts w:ascii="Arial" w:hAnsi="Arial" w:cs="Arial"/>
        </w:rPr>
        <w:t>Recording children</w:t>
      </w:r>
    </w:p>
    <w:p w:rsidR="00110079" w:rsidRDefault="00110079" w:rsidP="00110079">
      <w:pPr>
        <w:numPr>
          <w:ilvl w:val="0"/>
          <w:numId w:val="4"/>
        </w:numPr>
        <w:rPr>
          <w:rFonts w:ascii="Arial" w:hAnsi="Arial" w:cs="Arial"/>
        </w:rPr>
      </w:pPr>
      <w:r>
        <w:rPr>
          <w:rFonts w:ascii="Arial" w:hAnsi="Arial" w:cs="Arial"/>
        </w:rPr>
        <w:t>Photographs of finished work and process involved</w:t>
      </w:r>
    </w:p>
    <w:p w:rsidR="00110079" w:rsidRDefault="00110079" w:rsidP="00110079">
      <w:pPr>
        <w:numPr>
          <w:ilvl w:val="0"/>
          <w:numId w:val="4"/>
        </w:numPr>
        <w:rPr>
          <w:rFonts w:ascii="Arial" w:hAnsi="Arial" w:cs="Arial"/>
        </w:rPr>
      </w:pPr>
      <w:r>
        <w:rPr>
          <w:rFonts w:ascii="Arial" w:hAnsi="Arial" w:cs="Arial"/>
        </w:rPr>
        <w:t>Listening to learners</w:t>
      </w:r>
    </w:p>
    <w:p w:rsidR="00110079" w:rsidRDefault="00110079" w:rsidP="00110079">
      <w:pPr>
        <w:numPr>
          <w:ilvl w:val="0"/>
          <w:numId w:val="4"/>
        </w:numPr>
        <w:rPr>
          <w:rFonts w:ascii="Arial" w:hAnsi="Arial" w:cs="Arial"/>
        </w:rPr>
      </w:pPr>
      <w:r>
        <w:rPr>
          <w:rFonts w:ascii="Arial" w:hAnsi="Arial" w:cs="Arial"/>
        </w:rPr>
        <w:t>Observing children which may include taking notes and annotation of work</w:t>
      </w:r>
    </w:p>
    <w:p w:rsidR="00110079" w:rsidRDefault="00110079" w:rsidP="00110079">
      <w:pPr>
        <w:numPr>
          <w:ilvl w:val="0"/>
          <w:numId w:val="4"/>
        </w:numPr>
        <w:rPr>
          <w:rFonts w:ascii="Arial" w:hAnsi="Arial" w:cs="Arial"/>
        </w:rPr>
      </w:pPr>
      <w:r>
        <w:rPr>
          <w:rFonts w:ascii="Arial" w:hAnsi="Arial" w:cs="Arial"/>
        </w:rPr>
        <w:t>Questioning either by teacher or child</w:t>
      </w:r>
    </w:p>
    <w:p w:rsidR="00110079" w:rsidRDefault="00110079" w:rsidP="00110079">
      <w:pPr>
        <w:numPr>
          <w:ilvl w:val="0"/>
          <w:numId w:val="4"/>
        </w:numPr>
        <w:rPr>
          <w:rFonts w:ascii="Arial" w:hAnsi="Arial" w:cs="Arial"/>
        </w:rPr>
      </w:pPr>
      <w:r>
        <w:rPr>
          <w:rFonts w:ascii="Arial" w:hAnsi="Arial" w:cs="Arial"/>
        </w:rPr>
        <w:t>Pupils reporting to others</w:t>
      </w:r>
    </w:p>
    <w:p w:rsidR="00110079" w:rsidRDefault="00110079" w:rsidP="00110079">
      <w:pPr>
        <w:numPr>
          <w:ilvl w:val="0"/>
          <w:numId w:val="4"/>
        </w:numPr>
        <w:rPr>
          <w:rFonts w:ascii="Arial" w:hAnsi="Arial" w:cs="Arial"/>
        </w:rPr>
      </w:pPr>
      <w:r>
        <w:rPr>
          <w:rFonts w:ascii="Arial" w:hAnsi="Arial" w:cs="Arial"/>
        </w:rPr>
        <w:t xml:space="preserve">Tests, formal or informal </w:t>
      </w:r>
    </w:p>
    <w:p w:rsidR="00110079" w:rsidRPr="00B55ECF" w:rsidRDefault="00110079" w:rsidP="00110079">
      <w:pPr>
        <w:ind w:left="360"/>
        <w:rPr>
          <w:rFonts w:ascii="Arial" w:hAnsi="Arial" w:cs="Arial"/>
        </w:rPr>
      </w:pPr>
    </w:p>
    <w:p w:rsidR="00110079" w:rsidRDefault="00110079" w:rsidP="00110079">
      <w:pPr>
        <w:ind w:left="360"/>
        <w:rPr>
          <w:rFonts w:ascii="Arial" w:hAnsi="Arial" w:cs="Arial"/>
        </w:rPr>
      </w:pPr>
      <w:r w:rsidRPr="00654461">
        <w:rPr>
          <w:rFonts w:ascii="Arial" w:hAnsi="Arial" w:cs="Arial"/>
        </w:rPr>
        <w:t xml:space="preserve">To help inform this level of attainment we use:- </w:t>
      </w:r>
    </w:p>
    <w:p w:rsidR="00110079" w:rsidRDefault="00110079" w:rsidP="00110079">
      <w:pPr>
        <w:ind w:left="360"/>
        <w:rPr>
          <w:rFonts w:ascii="Arial" w:hAnsi="Arial" w:cs="Arial"/>
        </w:rPr>
      </w:pPr>
    </w:p>
    <w:p w:rsidR="00110079" w:rsidRPr="008B085E" w:rsidRDefault="00110079" w:rsidP="00110079">
      <w:pPr>
        <w:ind w:left="360"/>
        <w:rPr>
          <w:rFonts w:ascii="Arial" w:hAnsi="Arial" w:cs="Arial"/>
          <w:b/>
        </w:rPr>
      </w:pPr>
      <w:r w:rsidRPr="008B085E">
        <w:rPr>
          <w:rFonts w:ascii="Arial" w:hAnsi="Arial" w:cs="Arial"/>
          <w:b/>
        </w:rPr>
        <w:t>Foundation Phase</w:t>
      </w:r>
    </w:p>
    <w:p w:rsidR="00110079" w:rsidRPr="00475EB5" w:rsidRDefault="00110079" w:rsidP="00110079">
      <w:pPr>
        <w:numPr>
          <w:ilvl w:val="0"/>
          <w:numId w:val="5"/>
        </w:numPr>
        <w:rPr>
          <w:rFonts w:ascii="Arial" w:hAnsi="Arial" w:cs="Arial"/>
          <w:b/>
        </w:rPr>
      </w:pPr>
      <w:r>
        <w:rPr>
          <w:rFonts w:ascii="Arial" w:hAnsi="Arial" w:cs="Arial"/>
        </w:rPr>
        <w:t>Child Development Assessment Profile (CDAP) Baseline Assessment</w:t>
      </w:r>
    </w:p>
    <w:p w:rsidR="00110079" w:rsidRPr="00B55ECF" w:rsidRDefault="00110079" w:rsidP="00110079">
      <w:pPr>
        <w:numPr>
          <w:ilvl w:val="0"/>
          <w:numId w:val="5"/>
        </w:numPr>
        <w:rPr>
          <w:rFonts w:ascii="Arial" w:hAnsi="Arial" w:cs="Arial"/>
        </w:rPr>
      </w:pPr>
      <w:r>
        <w:rPr>
          <w:rFonts w:ascii="Arial" w:hAnsi="Arial" w:cs="Arial"/>
        </w:rPr>
        <w:t>Individual Pu</w:t>
      </w:r>
      <w:r w:rsidRPr="00B55ECF">
        <w:rPr>
          <w:rFonts w:ascii="Arial" w:hAnsi="Arial" w:cs="Arial"/>
        </w:rPr>
        <w:t>pil Profiles</w:t>
      </w:r>
    </w:p>
    <w:p w:rsidR="00110079" w:rsidRDefault="00110079" w:rsidP="00110079">
      <w:pPr>
        <w:numPr>
          <w:ilvl w:val="0"/>
          <w:numId w:val="3"/>
        </w:numPr>
        <w:rPr>
          <w:rFonts w:ascii="Arial" w:hAnsi="Arial" w:cs="Arial"/>
        </w:rPr>
      </w:pPr>
      <w:r>
        <w:rPr>
          <w:rFonts w:ascii="Arial" w:hAnsi="Arial" w:cs="Arial"/>
        </w:rPr>
        <w:t xml:space="preserve">Wellbeing assessment </w:t>
      </w:r>
    </w:p>
    <w:p w:rsidR="00110079" w:rsidRDefault="00110079" w:rsidP="00110079">
      <w:pPr>
        <w:numPr>
          <w:ilvl w:val="0"/>
          <w:numId w:val="3"/>
        </w:numPr>
        <w:rPr>
          <w:rFonts w:ascii="Arial" w:hAnsi="Arial" w:cs="Arial"/>
        </w:rPr>
      </w:pPr>
      <w:r>
        <w:rPr>
          <w:rFonts w:ascii="Arial" w:hAnsi="Arial" w:cs="Arial"/>
        </w:rPr>
        <w:t>Teaching Talking assessment – Autumn and Summer</w:t>
      </w:r>
    </w:p>
    <w:p w:rsidR="00110079" w:rsidRPr="00B55ECF" w:rsidRDefault="00110079" w:rsidP="00110079">
      <w:pPr>
        <w:numPr>
          <w:ilvl w:val="0"/>
          <w:numId w:val="3"/>
        </w:numPr>
        <w:rPr>
          <w:rFonts w:ascii="Arial" w:hAnsi="Arial" w:cs="Arial"/>
          <w:b/>
        </w:rPr>
      </w:pPr>
      <w:r>
        <w:rPr>
          <w:rFonts w:ascii="Arial" w:hAnsi="Arial" w:cs="Arial"/>
        </w:rPr>
        <w:t>Testing in maths includes: RM Snapshot and ALFIE</w:t>
      </w:r>
    </w:p>
    <w:p w:rsidR="00110079" w:rsidRPr="00B55ECF" w:rsidRDefault="00110079" w:rsidP="00110079">
      <w:pPr>
        <w:numPr>
          <w:ilvl w:val="0"/>
          <w:numId w:val="3"/>
        </w:numPr>
        <w:rPr>
          <w:rFonts w:ascii="Arial" w:hAnsi="Arial" w:cs="Arial"/>
          <w:b/>
        </w:rPr>
      </w:pPr>
      <w:r>
        <w:rPr>
          <w:rFonts w:ascii="Arial" w:hAnsi="Arial" w:cs="Arial"/>
        </w:rPr>
        <w:t xml:space="preserve">Testing in language and literacy includes: PM Reading Benchmarking, NGRT Reading, SWRT (Single Word Reading Test) </w:t>
      </w:r>
    </w:p>
    <w:p w:rsidR="00110079" w:rsidRPr="00124AC6" w:rsidRDefault="00110079" w:rsidP="00110079">
      <w:pPr>
        <w:numPr>
          <w:ilvl w:val="0"/>
          <w:numId w:val="3"/>
        </w:numPr>
        <w:rPr>
          <w:rFonts w:ascii="Arial" w:hAnsi="Arial" w:cs="Arial"/>
          <w:b/>
        </w:rPr>
      </w:pPr>
      <w:r>
        <w:rPr>
          <w:rFonts w:ascii="Arial" w:hAnsi="Arial" w:cs="Arial"/>
        </w:rPr>
        <w:t xml:space="preserve">Pupil tracking using SIMS.net </w:t>
      </w:r>
    </w:p>
    <w:p w:rsidR="00110079" w:rsidRPr="00B70A32" w:rsidRDefault="00110079" w:rsidP="00110079">
      <w:pPr>
        <w:numPr>
          <w:ilvl w:val="0"/>
          <w:numId w:val="3"/>
        </w:numPr>
        <w:rPr>
          <w:rFonts w:ascii="Arial" w:hAnsi="Arial" w:cs="Arial"/>
          <w:b/>
        </w:rPr>
      </w:pPr>
      <w:r>
        <w:rPr>
          <w:rFonts w:ascii="Arial" w:hAnsi="Arial" w:cs="Arial"/>
        </w:rPr>
        <w:t>Statutory WAG assessment – literacy and numeracy</w:t>
      </w:r>
    </w:p>
    <w:p w:rsidR="00110079" w:rsidRPr="00B55ECF" w:rsidRDefault="00110079" w:rsidP="00110079">
      <w:pPr>
        <w:ind w:left="720"/>
        <w:rPr>
          <w:rFonts w:ascii="Arial" w:hAnsi="Arial" w:cs="Arial"/>
          <w:b/>
        </w:rPr>
      </w:pPr>
    </w:p>
    <w:p w:rsidR="00110079" w:rsidRPr="008B085E" w:rsidRDefault="00110079" w:rsidP="00110079">
      <w:pPr>
        <w:ind w:left="720"/>
        <w:rPr>
          <w:rFonts w:ascii="Arial" w:hAnsi="Arial" w:cs="Arial"/>
          <w:b/>
        </w:rPr>
      </w:pPr>
      <w:r w:rsidRPr="008B085E">
        <w:rPr>
          <w:rFonts w:ascii="Arial" w:hAnsi="Arial" w:cs="Arial"/>
          <w:b/>
        </w:rPr>
        <w:t>Key Stage Two</w:t>
      </w:r>
    </w:p>
    <w:p w:rsidR="00110079" w:rsidRPr="00B55ECF" w:rsidRDefault="00110079" w:rsidP="00110079">
      <w:pPr>
        <w:numPr>
          <w:ilvl w:val="0"/>
          <w:numId w:val="3"/>
        </w:numPr>
        <w:rPr>
          <w:rFonts w:ascii="Arial" w:hAnsi="Arial" w:cs="Arial"/>
          <w:b/>
        </w:rPr>
      </w:pPr>
      <w:r w:rsidRPr="00B55ECF">
        <w:rPr>
          <w:rFonts w:ascii="Arial" w:hAnsi="Arial" w:cs="Arial"/>
        </w:rPr>
        <w:t>Year 4 CATS tests</w:t>
      </w:r>
    </w:p>
    <w:p w:rsidR="00110079" w:rsidRDefault="00110079" w:rsidP="00110079">
      <w:pPr>
        <w:numPr>
          <w:ilvl w:val="0"/>
          <w:numId w:val="3"/>
        </w:numPr>
        <w:rPr>
          <w:rFonts w:ascii="Arial" w:hAnsi="Arial" w:cs="Arial"/>
        </w:rPr>
      </w:pPr>
      <w:r w:rsidRPr="00654461">
        <w:rPr>
          <w:rFonts w:ascii="Arial" w:hAnsi="Arial" w:cs="Arial"/>
        </w:rPr>
        <w:t>Ongoing teacher assess</w:t>
      </w:r>
      <w:r>
        <w:rPr>
          <w:rFonts w:ascii="Arial" w:hAnsi="Arial" w:cs="Arial"/>
        </w:rPr>
        <w:t>ment (against school portfolio and National Curriculum levels of attainment</w:t>
      </w:r>
      <w:r w:rsidRPr="00654461">
        <w:rPr>
          <w:rFonts w:ascii="Arial" w:hAnsi="Arial" w:cs="Arial"/>
        </w:rPr>
        <w:t>)</w:t>
      </w:r>
    </w:p>
    <w:p w:rsidR="00110079" w:rsidRPr="00B70A32" w:rsidRDefault="00110079" w:rsidP="00110079">
      <w:pPr>
        <w:numPr>
          <w:ilvl w:val="0"/>
          <w:numId w:val="3"/>
        </w:numPr>
        <w:rPr>
          <w:rFonts w:ascii="Arial" w:hAnsi="Arial" w:cs="Arial"/>
          <w:b/>
        </w:rPr>
      </w:pPr>
      <w:r>
        <w:rPr>
          <w:rFonts w:ascii="Arial" w:hAnsi="Arial" w:cs="Arial"/>
        </w:rPr>
        <w:t xml:space="preserve">Testing in maths includes: NFER, Alfie and WAG optional assessment materials. </w:t>
      </w:r>
    </w:p>
    <w:p w:rsidR="00110079" w:rsidRPr="00124AC6" w:rsidRDefault="00110079" w:rsidP="00110079">
      <w:pPr>
        <w:numPr>
          <w:ilvl w:val="0"/>
          <w:numId w:val="3"/>
        </w:numPr>
        <w:rPr>
          <w:rFonts w:ascii="Arial" w:hAnsi="Arial" w:cs="Arial"/>
          <w:b/>
        </w:rPr>
      </w:pPr>
      <w:r>
        <w:rPr>
          <w:rFonts w:ascii="Arial" w:hAnsi="Arial" w:cs="Arial"/>
        </w:rPr>
        <w:t>Testing in language and literacy includes: PM Reading Benchmarking, Suffolk Reading, Salford Reading, NGRT Reading, , SWST(Single Word Spelling Test) and WAG optional assessment materials</w:t>
      </w:r>
    </w:p>
    <w:p w:rsidR="00110079" w:rsidRPr="005260BF" w:rsidRDefault="00110079" w:rsidP="00110079">
      <w:pPr>
        <w:numPr>
          <w:ilvl w:val="0"/>
          <w:numId w:val="3"/>
        </w:numPr>
        <w:rPr>
          <w:rFonts w:ascii="Arial" w:hAnsi="Arial" w:cs="Arial"/>
          <w:b/>
        </w:rPr>
      </w:pPr>
      <w:r>
        <w:rPr>
          <w:rFonts w:ascii="Arial" w:hAnsi="Arial" w:cs="Arial"/>
        </w:rPr>
        <w:t>Statutory WAG assessment – literacy and numeracy</w:t>
      </w:r>
    </w:p>
    <w:p w:rsidR="005260BF" w:rsidRDefault="005260BF" w:rsidP="005260BF">
      <w:pPr>
        <w:numPr>
          <w:ilvl w:val="0"/>
          <w:numId w:val="3"/>
        </w:numPr>
        <w:rPr>
          <w:rFonts w:ascii="Arial" w:hAnsi="Arial" w:cs="Arial"/>
        </w:rPr>
      </w:pPr>
      <w:r>
        <w:rPr>
          <w:rFonts w:ascii="Arial" w:hAnsi="Arial" w:cs="Arial"/>
        </w:rPr>
        <w:t xml:space="preserve">Wellbeing assessment </w:t>
      </w:r>
    </w:p>
    <w:p w:rsidR="005260BF" w:rsidRDefault="005260BF" w:rsidP="005260BF">
      <w:pPr>
        <w:numPr>
          <w:ilvl w:val="0"/>
          <w:numId w:val="3"/>
        </w:numPr>
        <w:rPr>
          <w:rFonts w:ascii="Arial" w:hAnsi="Arial" w:cs="Arial"/>
        </w:rPr>
      </w:pPr>
      <w:r>
        <w:rPr>
          <w:rFonts w:ascii="Arial" w:hAnsi="Arial" w:cs="Arial"/>
        </w:rPr>
        <w:t xml:space="preserve">Wellbeing assessment </w:t>
      </w:r>
    </w:p>
    <w:p w:rsidR="005260BF" w:rsidRPr="00B70A32" w:rsidRDefault="005260BF" w:rsidP="005260BF">
      <w:pPr>
        <w:ind w:left="1080"/>
        <w:rPr>
          <w:rFonts w:ascii="Arial" w:hAnsi="Arial" w:cs="Arial"/>
          <w:b/>
        </w:rPr>
      </w:pPr>
    </w:p>
    <w:p w:rsidR="00110079" w:rsidRDefault="00110079" w:rsidP="00110079">
      <w:pPr>
        <w:rPr>
          <w:rFonts w:ascii="Arial" w:hAnsi="Arial" w:cs="Arial"/>
        </w:rPr>
      </w:pPr>
    </w:p>
    <w:p w:rsidR="00110079" w:rsidRDefault="00110079" w:rsidP="00110079">
      <w:pPr>
        <w:rPr>
          <w:rFonts w:ascii="Arial" w:hAnsi="Arial" w:cs="Arial"/>
        </w:rPr>
      </w:pPr>
      <w:r>
        <w:rPr>
          <w:rFonts w:ascii="Arial" w:hAnsi="Arial" w:cs="Arial"/>
        </w:rPr>
        <w:t>For frequency of above testing refer to Appendix 1 and Appendix 2</w:t>
      </w:r>
    </w:p>
    <w:p w:rsidR="00110079" w:rsidRDefault="00110079" w:rsidP="00110079">
      <w:pPr>
        <w:rPr>
          <w:rFonts w:ascii="Arial" w:hAnsi="Arial" w:cs="Arial"/>
        </w:rPr>
      </w:pPr>
      <w:r>
        <w:rPr>
          <w:rFonts w:ascii="Arial" w:hAnsi="Arial" w:cs="Arial"/>
        </w:rPr>
        <w:t xml:space="preserve">All the above data is entered on SIMS assessment manager which allows teaching staff, AENCO, and the Leadership Team to identify children who are underachieving or under-attaining. Appropriate intervention can then be put in place. </w:t>
      </w:r>
    </w:p>
    <w:p w:rsidR="00110079" w:rsidRDefault="00110079" w:rsidP="00110079">
      <w:pPr>
        <w:rPr>
          <w:rFonts w:ascii="Arial" w:hAnsi="Arial" w:cs="Arial"/>
        </w:rPr>
      </w:pPr>
    </w:p>
    <w:p w:rsidR="00110079" w:rsidRDefault="00110079" w:rsidP="00110079">
      <w:pPr>
        <w:rPr>
          <w:rFonts w:ascii="Arial" w:hAnsi="Arial" w:cs="Arial"/>
        </w:rPr>
      </w:pPr>
      <w:r>
        <w:rPr>
          <w:rFonts w:ascii="Arial" w:hAnsi="Arial" w:cs="Arial"/>
        </w:rPr>
        <w:t>Copies of class tracking sheets are also kept by individual class teachers.</w:t>
      </w:r>
    </w:p>
    <w:p w:rsidR="00110079" w:rsidRDefault="00110079" w:rsidP="00110079">
      <w:pPr>
        <w:rPr>
          <w:rFonts w:ascii="Arial" w:hAnsi="Arial" w:cs="Arial"/>
        </w:rPr>
      </w:pPr>
    </w:p>
    <w:p w:rsidR="00110079" w:rsidRDefault="00110079" w:rsidP="00110079">
      <w:pPr>
        <w:rPr>
          <w:rFonts w:ascii="Arial" w:hAnsi="Arial" w:cs="Arial"/>
        </w:rPr>
      </w:pPr>
      <w:r>
        <w:rPr>
          <w:rFonts w:ascii="Arial" w:hAnsi="Arial" w:cs="Arial"/>
        </w:rPr>
        <w:t xml:space="preserve">School portfolios are used to help make consistent judgements against national attainment targets. </w:t>
      </w:r>
    </w:p>
    <w:p w:rsidR="00110079" w:rsidRDefault="00110079" w:rsidP="00110079">
      <w:pPr>
        <w:rPr>
          <w:rFonts w:ascii="Arial" w:hAnsi="Arial" w:cs="Arial"/>
        </w:rPr>
      </w:pPr>
    </w:p>
    <w:p w:rsidR="00110079" w:rsidRPr="006A4F6F" w:rsidRDefault="00110079" w:rsidP="00110079">
      <w:pPr>
        <w:rPr>
          <w:rFonts w:ascii="Arial" w:hAnsi="Arial" w:cs="Arial"/>
        </w:rPr>
      </w:pPr>
      <w:r>
        <w:rPr>
          <w:rFonts w:ascii="Arial" w:hAnsi="Arial" w:cs="Arial"/>
        </w:rPr>
        <w:t xml:space="preserve">There is also a cluster moderation in Literacy, Numeracy, Welsh and Science. This takes place each year and supports and strengthens teacher assessment. </w:t>
      </w:r>
    </w:p>
    <w:p w:rsidR="00110079" w:rsidRDefault="00110079" w:rsidP="00110079">
      <w:pPr>
        <w:ind w:left="360"/>
        <w:rPr>
          <w:rFonts w:ascii="Arial" w:hAnsi="Arial" w:cs="Arial"/>
          <w:b/>
        </w:rPr>
      </w:pPr>
    </w:p>
    <w:p w:rsidR="00110079" w:rsidRDefault="00110079" w:rsidP="00110079">
      <w:pPr>
        <w:ind w:left="360"/>
        <w:rPr>
          <w:rFonts w:ascii="Arial" w:hAnsi="Arial" w:cs="Arial"/>
          <w:b/>
        </w:rPr>
      </w:pPr>
    </w:p>
    <w:p w:rsidR="00110079" w:rsidRPr="008B085E" w:rsidRDefault="00110079" w:rsidP="00110079">
      <w:pPr>
        <w:rPr>
          <w:rFonts w:ascii="Arial" w:hAnsi="Arial" w:cs="Arial"/>
          <w:b/>
          <w:sz w:val="32"/>
          <w:szCs w:val="32"/>
        </w:rPr>
      </w:pPr>
      <w:r w:rsidRPr="008B085E">
        <w:rPr>
          <w:rFonts w:ascii="Arial" w:hAnsi="Arial" w:cs="Arial"/>
          <w:b/>
          <w:sz w:val="32"/>
          <w:szCs w:val="32"/>
        </w:rPr>
        <w:t>Recording</w:t>
      </w:r>
    </w:p>
    <w:p w:rsidR="00110079" w:rsidRPr="008E4E73" w:rsidRDefault="00110079" w:rsidP="00110079">
      <w:pPr>
        <w:jc w:val="center"/>
        <w:rPr>
          <w:rFonts w:ascii="Arial" w:hAnsi="Arial" w:cs="Arial"/>
          <w:b/>
          <w:u w:val="single"/>
        </w:rPr>
      </w:pPr>
    </w:p>
    <w:p w:rsidR="00110079" w:rsidRDefault="00110079" w:rsidP="00110079">
      <w:pPr>
        <w:jc w:val="both"/>
        <w:rPr>
          <w:rFonts w:ascii="Arial" w:hAnsi="Arial" w:cs="Arial"/>
        </w:rPr>
      </w:pPr>
      <w:r w:rsidRPr="008E4E73">
        <w:rPr>
          <w:rFonts w:ascii="Arial" w:hAnsi="Arial" w:cs="Arial"/>
        </w:rPr>
        <w:t>Sufficiently detailed and accurate records and evidence of pupils’ academic, personal and social achievements should be kept to satisfy the purposes outlined below. The information retained should be useful, manageable and sufficient to inform later judgements and comments.</w:t>
      </w:r>
    </w:p>
    <w:p w:rsidR="00110079" w:rsidRPr="008E4E73" w:rsidRDefault="00110079" w:rsidP="00110079">
      <w:pPr>
        <w:jc w:val="both"/>
        <w:rPr>
          <w:rFonts w:ascii="Arial" w:hAnsi="Arial" w:cs="Arial"/>
        </w:rPr>
      </w:pPr>
    </w:p>
    <w:p w:rsidR="00110079" w:rsidRPr="008B085E" w:rsidRDefault="00110079" w:rsidP="00110079">
      <w:pPr>
        <w:jc w:val="both"/>
        <w:rPr>
          <w:rFonts w:ascii="Arial" w:hAnsi="Arial" w:cs="Arial"/>
          <w:b/>
        </w:rPr>
      </w:pPr>
      <w:r w:rsidRPr="008B085E">
        <w:rPr>
          <w:rFonts w:ascii="Arial" w:hAnsi="Arial" w:cs="Arial"/>
          <w:b/>
        </w:rPr>
        <w:t>Aims</w:t>
      </w:r>
    </w:p>
    <w:p w:rsidR="00110079" w:rsidRDefault="00110079" w:rsidP="0010093C">
      <w:pPr>
        <w:numPr>
          <w:ilvl w:val="0"/>
          <w:numId w:val="6"/>
        </w:numPr>
        <w:ind w:hanging="720"/>
        <w:jc w:val="both"/>
        <w:rPr>
          <w:rFonts w:ascii="Arial" w:hAnsi="Arial" w:cs="Arial"/>
        </w:rPr>
      </w:pPr>
      <w:r w:rsidRPr="002B31B5">
        <w:rPr>
          <w:rFonts w:ascii="Arial" w:hAnsi="Arial" w:cs="Arial"/>
        </w:rPr>
        <w:t>To assist in the process of regularly reviewing pupils’ progress and setting appropriate targets for the future</w:t>
      </w:r>
    </w:p>
    <w:p w:rsidR="00110079" w:rsidRPr="002B31B5" w:rsidRDefault="00110079" w:rsidP="0010093C">
      <w:pPr>
        <w:numPr>
          <w:ilvl w:val="0"/>
          <w:numId w:val="6"/>
        </w:numPr>
        <w:ind w:hanging="720"/>
        <w:jc w:val="both"/>
        <w:rPr>
          <w:rFonts w:ascii="Arial" w:hAnsi="Arial" w:cs="Arial"/>
        </w:rPr>
      </w:pPr>
      <w:r w:rsidRPr="002B31B5">
        <w:rPr>
          <w:rFonts w:ascii="Arial" w:hAnsi="Arial" w:cs="Arial"/>
        </w:rPr>
        <w:t>To help teacher chart the child’s progress through the age appropriate curriculum</w:t>
      </w:r>
    </w:p>
    <w:p w:rsidR="00110079" w:rsidRPr="008E4E73" w:rsidRDefault="00110079" w:rsidP="0010093C">
      <w:pPr>
        <w:numPr>
          <w:ilvl w:val="0"/>
          <w:numId w:val="6"/>
        </w:numPr>
        <w:ind w:hanging="720"/>
        <w:jc w:val="both"/>
        <w:rPr>
          <w:rFonts w:ascii="Arial" w:hAnsi="Arial" w:cs="Arial"/>
        </w:rPr>
      </w:pPr>
      <w:r w:rsidRPr="008E4E73">
        <w:rPr>
          <w:rFonts w:ascii="Arial" w:hAnsi="Arial" w:cs="Arial"/>
        </w:rPr>
        <w:t>To help teachers evaluate the effectiveness of their teaching programmes and influence lesson planning or long term curricular planning</w:t>
      </w:r>
    </w:p>
    <w:p w:rsidR="00110079" w:rsidRPr="008E4E73" w:rsidRDefault="00110079" w:rsidP="0010093C">
      <w:pPr>
        <w:numPr>
          <w:ilvl w:val="0"/>
          <w:numId w:val="6"/>
        </w:numPr>
        <w:ind w:hanging="720"/>
        <w:jc w:val="both"/>
        <w:rPr>
          <w:rFonts w:ascii="Arial" w:hAnsi="Arial" w:cs="Arial"/>
        </w:rPr>
      </w:pPr>
      <w:r w:rsidRPr="008E4E73">
        <w:rPr>
          <w:rFonts w:ascii="Arial" w:hAnsi="Arial" w:cs="Arial"/>
        </w:rPr>
        <w:t>To assist continuity and progression when pupils move from school to school or change teaching groups.</w:t>
      </w:r>
    </w:p>
    <w:p w:rsidR="00110079" w:rsidRPr="008E4E73" w:rsidRDefault="00110079" w:rsidP="0010093C">
      <w:pPr>
        <w:numPr>
          <w:ilvl w:val="0"/>
          <w:numId w:val="6"/>
        </w:numPr>
        <w:ind w:hanging="720"/>
        <w:jc w:val="both"/>
        <w:rPr>
          <w:rFonts w:ascii="Arial" w:hAnsi="Arial" w:cs="Arial"/>
        </w:rPr>
      </w:pPr>
      <w:r w:rsidRPr="008E4E73">
        <w:rPr>
          <w:rFonts w:ascii="Arial" w:hAnsi="Arial" w:cs="Arial"/>
        </w:rPr>
        <w:t>To assist in the process of placing pupils in teaching groups according to agreed school criteria.</w:t>
      </w:r>
    </w:p>
    <w:p w:rsidR="00110079" w:rsidRPr="008E4E73" w:rsidRDefault="00110079" w:rsidP="0010093C">
      <w:pPr>
        <w:numPr>
          <w:ilvl w:val="0"/>
          <w:numId w:val="6"/>
        </w:numPr>
        <w:ind w:hanging="720"/>
        <w:jc w:val="both"/>
        <w:rPr>
          <w:rFonts w:ascii="Arial" w:hAnsi="Arial" w:cs="Arial"/>
        </w:rPr>
      </w:pPr>
      <w:r w:rsidRPr="008E4E73">
        <w:rPr>
          <w:rFonts w:ascii="Arial" w:hAnsi="Arial" w:cs="Arial"/>
        </w:rPr>
        <w:t>To maintain useful and relevant information about pupils’ personal and social development</w:t>
      </w:r>
    </w:p>
    <w:p w:rsidR="00110079" w:rsidRPr="008E4E73" w:rsidRDefault="00110079" w:rsidP="0010093C">
      <w:pPr>
        <w:numPr>
          <w:ilvl w:val="0"/>
          <w:numId w:val="6"/>
        </w:numPr>
        <w:ind w:hanging="720"/>
        <w:jc w:val="both"/>
        <w:rPr>
          <w:rFonts w:ascii="Arial" w:hAnsi="Arial" w:cs="Arial"/>
        </w:rPr>
      </w:pPr>
      <w:r w:rsidRPr="008E4E73">
        <w:rPr>
          <w:rFonts w:ascii="Arial" w:hAnsi="Arial" w:cs="Arial"/>
        </w:rPr>
        <w:t>To provide a secure base for reporting attainment and achievement to pupils, parents and others</w:t>
      </w:r>
    </w:p>
    <w:p w:rsidR="00110079" w:rsidRPr="008E4E73" w:rsidRDefault="00110079" w:rsidP="0010093C">
      <w:pPr>
        <w:numPr>
          <w:ilvl w:val="0"/>
          <w:numId w:val="6"/>
        </w:numPr>
        <w:ind w:hanging="720"/>
        <w:jc w:val="both"/>
        <w:rPr>
          <w:rFonts w:ascii="Arial" w:hAnsi="Arial" w:cs="Arial"/>
        </w:rPr>
      </w:pPr>
      <w:r w:rsidRPr="008E4E73">
        <w:rPr>
          <w:rFonts w:ascii="Arial" w:hAnsi="Arial" w:cs="Arial"/>
        </w:rPr>
        <w:t>To ensure that all other statutory reporting requirements can be satisfied</w:t>
      </w:r>
    </w:p>
    <w:p w:rsidR="0010093C" w:rsidRDefault="0010093C" w:rsidP="00110079">
      <w:pPr>
        <w:jc w:val="both"/>
        <w:rPr>
          <w:rFonts w:ascii="Arial" w:hAnsi="Arial" w:cs="Arial"/>
          <w:b/>
          <w:sz w:val="32"/>
          <w:szCs w:val="32"/>
        </w:rPr>
      </w:pPr>
    </w:p>
    <w:p w:rsidR="00110079" w:rsidRPr="008B085E" w:rsidRDefault="00110079" w:rsidP="00110079">
      <w:pPr>
        <w:jc w:val="both"/>
        <w:rPr>
          <w:rFonts w:ascii="Arial" w:hAnsi="Arial" w:cs="Arial"/>
          <w:b/>
          <w:sz w:val="32"/>
          <w:szCs w:val="32"/>
        </w:rPr>
      </w:pPr>
      <w:r w:rsidRPr="008B085E">
        <w:rPr>
          <w:rFonts w:ascii="Arial" w:hAnsi="Arial" w:cs="Arial"/>
          <w:b/>
          <w:sz w:val="32"/>
          <w:szCs w:val="32"/>
        </w:rPr>
        <w:t>Methods Of Recording Used At Lodge Hill Include:</w:t>
      </w:r>
    </w:p>
    <w:p w:rsidR="00110079" w:rsidRPr="008E4E73" w:rsidRDefault="00110079" w:rsidP="00110079">
      <w:pPr>
        <w:jc w:val="both"/>
        <w:rPr>
          <w:rFonts w:ascii="Arial" w:hAnsi="Arial" w:cs="Arial"/>
          <w:b/>
          <w:u w:val="single"/>
        </w:rPr>
      </w:pPr>
    </w:p>
    <w:p w:rsidR="00110079" w:rsidRPr="00A5581C" w:rsidRDefault="00110079" w:rsidP="0010093C">
      <w:pPr>
        <w:numPr>
          <w:ilvl w:val="0"/>
          <w:numId w:val="10"/>
        </w:numPr>
        <w:ind w:left="714" w:hanging="357"/>
        <w:jc w:val="both"/>
        <w:rPr>
          <w:rFonts w:ascii="Arial" w:hAnsi="Arial" w:cs="Arial"/>
          <w:b/>
          <w:caps/>
        </w:rPr>
      </w:pPr>
      <w:r w:rsidRPr="00A5581C">
        <w:rPr>
          <w:rFonts w:ascii="Arial" w:hAnsi="Arial" w:cs="Arial"/>
          <w:b/>
        </w:rPr>
        <w:t>The Key Stage Portfolio</w:t>
      </w:r>
    </w:p>
    <w:p w:rsidR="00110079" w:rsidRDefault="00110079" w:rsidP="00110079">
      <w:pPr>
        <w:jc w:val="both"/>
        <w:rPr>
          <w:rFonts w:ascii="Arial" w:hAnsi="Arial" w:cs="Arial"/>
        </w:rPr>
      </w:pPr>
      <w:r w:rsidRPr="008E4E73">
        <w:rPr>
          <w:rFonts w:ascii="Arial" w:hAnsi="Arial" w:cs="Arial"/>
        </w:rPr>
        <w:t>The staff at Lodge Hill are currently working to update portfolios of evidence in all curriculum areas in Key Stage 2 and all areas of learning in the Foundation Phase.</w:t>
      </w:r>
    </w:p>
    <w:p w:rsidR="00110079" w:rsidRPr="008E4E73" w:rsidRDefault="00110079" w:rsidP="00110079">
      <w:pPr>
        <w:jc w:val="both"/>
        <w:rPr>
          <w:rFonts w:ascii="Arial" w:hAnsi="Arial" w:cs="Arial"/>
        </w:rPr>
      </w:pPr>
    </w:p>
    <w:p w:rsidR="00110079" w:rsidRPr="008E4E73" w:rsidRDefault="00110079" w:rsidP="00110079">
      <w:pPr>
        <w:jc w:val="both"/>
        <w:rPr>
          <w:rFonts w:ascii="Arial" w:hAnsi="Arial" w:cs="Arial"/>
        </w:rPr>
      </w:pPr>
      <w:r w:rsidRPr="008E4E73">
        <w:rPr>
          <w:rFonts w:ascii="Arial" w:hAnsi="Arial" w:cs="Arial"/>
        </w:rPr>
        <w:t xml:space="preserve">The completed portfolios will consist of samples of work, including photographs. These have been assessed and agreed by all relevant staff and demonstrate the standards used by the school when making judgements. </w:t>
      </w:r>
    </w:p>
    <w:p w:rsidR="00110079" w:rsidRPr="008E4E73" w:rsidRDefault="00110079" w:rsidP="00110079">
      <w:pPr>
        <w:jc w:val="both"/>
        <w:rPr>
          <w:rFonts w:ascii="Arial" w:hAnsi="Arial" w:cs="Arial"/>
        </w:rPr>
      </w:pPr>
      <w:r w:rsidRPr="008E4E73">
        <w:rPr>
          <w:rFonts w:ascii="Arial" w:hAnsi="Arial" w:cs="Arial"/>
        </w:rPr>
        <w:t>As well as providing a useful reference point for all teachers within the school, it will show the school’s judgements in relation to National Standards.</w:t>
      </w:r>
    </w:p>
    <w:p w:rsidR="00110079" w:rsidRDefault="00110079" w:rsidP="00110079">
      <w:pPr>
        <w:jc w:val="both"/>
        <w:rPr>
          <w:rFonts w:ascii="Arial" w:hAnsi="Arial" w:cs="Arial"/>
        </w:rPr>
      </w:pPr>
      <w:r w:rsidRPr="008E4E73">
        <w:rPr>
          <w:rFonts w:ascii="Arial" w:hAnsi="Arial" w:cs="Arial"/>
        </w:rPr>
        <w:t>The evidence used will reflect a range of pupils in all classes and will indicate levels of attainment and where necessary show justification for judgements made.</w:t>
      </w:r>
    </w:p>
    <w:p w:rsidR="00110079" w:rsidRPr="008E4E73" w:rsidRDefault="00110079" w:rsidP="00110079">
      <w:pPr>
        <w:jc w:val="both"/>
        <w:rPr>
          <w:rFonts w:ascii="Arial" w:hAnsi="Arial" w:cs="Arial"/>
        </w:rPr>
      </w:pPr>
    </w:p>
    <w:p w:rsidR="00110079" w:rsidRPr="0081088C" w:rsidRDefault="00110079" w:rsidP="00110079">
      <w:pPr>
        <w:jc w:val="both"/>
        <w:rPr>
          <w:rFonts w:ascii="Arial" w:hAnsi="Arial" w:cs="Arial"/>
        </w:rPr>
      </w:pPr>
      <w:r w:rsidRPr="0081088C">
        <w:rPr>
          <w:rFonts w:ascii="Arial" w:hAnsi="Arial" w:cs="Arial"/>
        </w:rPr>
        <w:t>‘Portfolio meetings’ are built into the school’s programme of staff meetings.</w:t>
      </w:r>
    </w:p>
    <w:p w:rsidR="00110079" w:rsidRPr="00A5581C" w:rsidRDefault="00110079" w:rsidP="00110079">
      <w:pPr>
        <w:pStyle w:val="BodyText"/>
        <w:numPr>
          <w:ilvl w:val="0"/>
          <w:numId w:val="7"/>
        </w:numPr>
        <w:jc w:val="left"/>
        <w:rPr>
          <w:rFonts w:ascii="Arial" w:hAnsi="Arial" w:cs="Arial"/>
          <w:b/>
          <w:caps/>
          <w:sz w:val="24"/>
          <w:szCs w:val="24"/>
        </w:rPr>
      </w:pPr>
      <w:r w:rsidRPr="00A5581C">
        <w:rPr>
          <w:rFonts w:ascii="Arial" w:hAnsi="Arial" w:cs="Arial"/>
          <w:b/>
          <w:sz w:val="24"/>
          <w:szCs w:val="24"/>
        </w:rPr>
        <w:t xml:space="preserve">Individual Pupil Tracking / Target Sheets </w:t>
      </w:r>
    </w:p>
    <w:p w:rsidR="00110079" w:rsidRPr="008E4E73" w:rsidRDefault="00110079" w:rsidP="00110079">
      <w:pPr>
        <w:pStyle w:val="BodyText"/>
        <w:jc w:val="left"/>
        <w:rPr>
          <w:rFonts w:ascii="Arial" w:hAnsi="Arial" w:cs="Arial"/>
          <w:sz w:val="24"/>
          <w:szCs w:val="24"/>
        </w:rPr>
      </w:pPr>
    </w:p>
    <w:p w:rsidR="00110079" w:rsidRPr="008E4E73" w:rsidRDefault="00110079" w:rsidP="00110079">
      <w:pPr>
        <w:pStyle w:val="BodyText"/>
        <w:jc w:val="left"/>
        <w:rPr>
          <w:rFonts w:ascii="Arial" w:hAnsi="Arial" w:cs="Arial"/>
          <w:sz w:val="24"/>
          <w:szCs w:val="24"/>
        </w:rPr>
      </w:pPr>
      <w:r w:rsidRPr="008E4E73">
        <w:rPr>
          <w:rFonts w:ascii="Arial" w:hAnsi="Arial" w:cs="Arial"/>
          <w:sz w:val="24"/>
          <w:szCs w:val="24"/>
        </w:rPr>
        <w:t>This tracking/target setting sheet reflects evidence of achievement for individual children. Information recorded on this sheet is based upon work completed by the child and assessment activities, which will be marked and annotated, indicating the way forward for the individual, in the children’s individual workbooks. These books will be retained as evidence.</w:t>
      </w:r>
    </w:p>
    <w:p w:rsidR="00110079" w:rsidRPr="008E4E73" w:rsidRDefault="00110079" w:rsidP="00110079">
      <w:pPr>
        <w:pStyle w:val="BodyText"/>
        <w:jc w:val="left"/>
        <w:rPr>
          <w:rFonts w:ascii="Arial" w:hAnsi="Arial" w:cs="Arial"/>
          <w:sz w:val="24"/>
          <w:szCs w:val="24"/>
        </w:rPr>
      </w:pPr>
    </w:p>
    <w:p w:rsidR="00110079" w:rsidRPr="008E4E73" w:rsidRDefault="00110079" w:rsidP="00110079">
      <w:pPr>
        <w:pStyle w:val="BodyText"/>
        <w:jc w:val="left"/>
        <w:rPr>
          <w:rFonts w:ascii="Arial" w:hAnsi="Arial" w:cs="Arial"/>
          <w:sz w:val="24"/>
          <w:szCs w:val="24"/>
        </w:rPr>
      </w:pPr>
      <w:r w:rsidRPr="008E4E73">
        <w:rPr>
          <w:rFonts w:ascii="Arial" w:hAnsi="Arial" w:cs="Arial"/>
          <w:sz w:val="24"/>
          <w:szCs w:val="24"/>
        </w:rPr>
        <w:t>The function of these tracking sheets is to</w:t>
      </w:r>
      <w:r>
        <w:rPr>
          <w:rFonts w:ascii="Arial" w:hAnsi="Arial" w:cs="Arial"/>
          <w:sz w:val="24"/>
          <w:szCs w:val="24"/>
        </w:rPr>
        <w:t>:</w:t>
      </w:r>
    </w:p>
    <w:p w:rsidR="00110079" w:rsidRPr="008E4E73" w:rsidRDefault="00110079" w:rsidP="00110079">
      <w:pPr>
        <w:pStyle w:val="BodyText"/>
        <w:numPr>
          <w:ilvl w:val="0"/>
          <w:numId w:val="8"/>
        </w:numPr>
        <w:jc w:val="left"/>
        <w:rPr>
          <w:rFonts w:ascii="Arial" w:hAnsi="Arial" w:cs="Arial"/>
          <w:sz w:val="24"/>
          <w:szCs w:val="24"/>
        </w:rPr>
      </w:pPr>
      <w:r w:rsidRPr="008E4E73">
        <w:rPr>
          <w:rFonts w:ascii="Arial" w:hAnsi="Arial" w:cs="Arial"/>
          <w:sz w:val="24"/>
          <w:szCs w:val="24"/>
        </w:rPr>
        <w:t>Allow the teacher to demonstrate the assessment judgements for each child.</w:t>
      </w:r>
    </w:p>
    <w:p w:rsidR="00110079" w:rsidRPr="008E4E73" w:rsidRDefault="00110079" w:rsidP="00110079">
      <w:pPr>
        <w:pStyle w:val="BodyText"/>
        <w:numPr>
          <w:ilvl w:val="0"/>
          <w:numId w:val="8"/>
        </w:numPr>
        <w:jc w:val="left"/>
        <w:rPr>
          <w:rFonts w:ascii="Arial" w:hAnsi="Arial" w:cs="Arial"/>
          <w:sz w:val="24"/>
          <w:szCs w:val="24"/>
        </w:rPr>
      </w:pPr>
      <w:r w:rsidRPr="008E4E73">
        <w:rPr>
          <w:rFonts w:ascii="Arial" w:hAnsi="Arial" w:cs="Arial"/>
          <w:sz w:val="24"/>
          <w:szCs w:val="24"/>
        </w:rPr>
        <w:t>Allow the teacher to identify targets for individual children working in conjunction with all staff involved.</w:t>
      </w:r>
    </w:p>
    <w:p w:rsidR="00110079" w:rsidRPr="008E4E73" w:rsidRDefault="00110079" w:rsidP="00110079">
      <w:pPr>
        <w:pStyle w:val="BodyText"/>
        <w:numPr>
          <w:ilvl w:val="0"/>
          <w:numId w:val="8"/>
        </w:numPr>
        <w:jc w:val="left"/>
        <w:rPr>
          <w:rFonts w:ascii="Arial" w:hAnsi="Arial" w:cs="Arial"/>
          <w:sz w:val="24"/>
          <w:szCs w:val="24"/>
        </w:rPr>
      </w:pPr>
      <w:r w:rsidRPr="008E4E73">
        <w:rPr>
          <w:rFonts w:ascii="Arial" w:hAnsi="Arial" w:cs="Arial"/>
          <w:sz w:val="24"/>
          <w:szCs w:val="24"/>
        </w:rPr>
        <w:t>Assist with forming summative judgements for teacher assessment purposes.</w:t>
      </w:r>
    </w:p>
    <w:p w:rsidR="00110079" w:rsidRPr="008E4E73" w:rsidRDefault="00110079" w:rsidP="00110079">
      <w:pPr>
        <w:pStyle w:val="BodyText"/>
        <w:numPr>
          <w:ilvl w:val="0"/>
          <w:numId w:val="8"/>
        </w:numPr>
        <w:jc w:val="left"/>
        <w:rPr>
          <w:rFonts w:ascii="Arial" w:hAnsi="Arial" w:cs="Arial"/>
          <w:sz w:val="24"/>
          <w:szCs w:val="24"/>
        </w:rPr>
      </w:pPr>
      <w:r w:rsidRPr="008E4E73">
        <w:rPr>
          <w:rFonts w:ascii="Arial" w:hAnsi="Arial" w:cs="Arial"/>
          <w:sz w:val="24"/>
          <w:szCs w:val="24"/>
        </w:rPr>
        <w:t>Provide a useful basis for discussing progress with parents and teachers.</w:t>
      </w:r>
    </w:p>
    <w:p w:rsidR="00110079" w:rsidRPr="008E4E73" w:rsidRDefault="00110079" w:rsidP="00110079">
      <w:pPr>
        <w:pStyle w:val="BodyText"/>
        <w:numPr>
          <w:ilvl w:val="0"/>
          <w:numId w:val="8"/>
        </w:numPr>
        <w:jc w:val="left"/>
        <w:rPr>
          <w:rFonts w:ascii="Arial" w:hAnsi="Arial" w:cs="Arial"/>
          <w:sz w:val="24"/>
          <w:szCs w:val="24"/>
        </w:rPr>
      </w:pPr>
      <w:r w:rsidRPr="008E4E73">
        <w:rPr>
          <w:rFonts w:ascii="Arial" w:hAnsi="Arial" w:cs="Arial"/>
          <w:sz w:val="24"/>
          <w:szCs w:val="24"/>
        </w:rPr>
        <w:t>Provide clear, concise information on the child’s performance throughout their time at the school and thus, aid continuity and progression when pupils move from school to school or change teaching groups.</w:t>
      </w:r>
    </w:p>
    <w:p w:rsidR="00110079" w:rsidRPr="008E4E73" w:rsidRDefault="00110079" w:rsidP="00110079">
      <w:pPr>
        <w:pStyle w:val="BodyText"/>
        <w:jc w:val="left"/>
        <w:rPr>
          <w:rFonts w:ascii="Arial" w:hAnsi="Arial"/>
          <w:sz w:val="24"/>
          <w:szCs w:val="24"/>
        </w:rPr>
      </w:pPr>
    </w:p>
    <w:p w:rsidR="00110079" w:rsidRDefault="00110079" w:rsidP="00110079">
      <w:pPr>
        <w:jc w:val="both"/>
        <w:rPr>
          <w:rFonts w:ascii="Arial" w:hAnsi="Arial" w:cs="Arial"/>
        </w:rPr>
      </w:pPr>
      <w:r w:rsidRPr="008E4E73">
        <w:rPr>
          <w:rFonts w:ascii="Arial" w:hAnsi="Arial" w:cs="Arial"/>
        </w:rPr>
        <w:t>All assessment /tracking data is recorded regularly on SIMS. Net to create a whole picture of each child as they progress through the school</w:t>
      </w:r>
      <w:r>
        <w:rPr>
          <w:rFonts w:ascii="Arial" w:hAnsi="Arial" w:cs="Arial"/>
        </w:rPr>
        <w:t>.</w:t>
      </w:r>
    </w:p>
    <w:p w:rsidR="00110079" w:rsidRPr="008E4E73" w:rsidRDefault="00110079" w:rsidP="00110079">
      <w:pPr>
        <w:jc w:val="both"/>
        <w:rPr>
          <w:rFonts w:ascii="Arial" w:hAnsi="Arial" w:cs="Arial"/>
        </w:rPr>
      </w:pPr>
    </w:p>
    <w:p w:rsidR="00110079" w:rsidRPr="00E00C8C" w:rsidRDefault="00110079" w:rsidP="00110079">
      <w:pPr>
        <w:jc w:val="both"/>
        <w:rPr>
          <w:rFonts w:ascii="Arial" w:hAnsi="Arial" w:cs="Arial"/>
          <w:b/>
        </w:rPr>
      </w:pPr>
      <w:r w:rsidRPr="00E00C8C">
        <w:rPr>
          <w:rFonts w:ascii="Arial" w:hAnsi="Arial" w:cs="Arial"/>
          <w:b/>
        </w:rPr>
        <w:t>Foundation phase</w:t>
      </w:r>
    </w:p>
    <w:p w:rsidR="00110079" w:rsidRPr="008E4E73" w:rsidRDefault="00110079" w:rsidP="00110079">
      <w:pPr>
        <w:jc w:val="both"/>
        <w:rPr>
          <w:rFonts w:ascii="Arial" w:hAnsi="Arial" w:cs="Arial"/>
        </w:rPr>
      </w:pPr>
    </w:p>
    <w:p w:rsidR="00110079" w:rsidRDefault="00110079" w:rsidP="00110079">
      <w:pPr>
        <w:jc w:val="both"/>
        <w:rPr>
          <w:rFonts w:ascii="Arial" w:hAnsi="Arial" w:cs="Arial"/>
        </w:rPr>
      </w:pPr>
      <w:r w:rsidRPr="008E4E73">
        <w:rPr>
          <w:rFonts w:ascii="Arial" w:hAnsi="Arial" w:cs="Arial"/>
        </w:rPr>
        <w:t>Individual profiles are completed for every child</w:t>
      </w:r>
      <w:r>
        <w:rPr>
          <w:rFonts w:ascii="Arial" w:hAnsi="Arial" w:cs="Arial"/>
        </w:rPr>
        <w:t xml:space="preserve"> in the Foundation Phase</w:t>
      </w:r>
      <w:r w:rsidRPr="008E4E73">
        <w:rPr>
          <w:rFonts w:ascii="Arial" w:hAnsi="Arial" w:cs="Arial"/>
        </w:rPr>
        <w:t>. Individual’s performance</w:t>
      </w:r>
      <w:r>
        <w:rPr>
          <w:rFonts w:ascii="Arial" w:hAnsi="Arial" w:cs="Arial"/>
        </w:rPr>
        <w:t xml:space="preserve"> </w:t>
      </w:r>
      <w:r w:rsidRPr="008E4E73">
        <w:rPr>
          <w:rFonts w:ascii="Arial" w:hAnsi="Arial" w:cs="Arial"/>
        </w:rPr>
        <w:t>in all areas of learning are recorded on a termly basis. These documents inform the outcome levels on the tracking sheets compiled for individuals by the foundation phase staff and will be forwarded to their next class teacher at the end of the year. These documents also form the end of year reports for parents.</w:t>
      </w:r>
    </w:p>
    <w:p w:rsidR="00110079" w:rsidRPr="008E4E73" w:rsidRDefault="00110079" w:rsidP="00110079">
      <w:pPr>
        <w:jc w:val="both"/>
        <w:rPr>
          <w:rFonts w:ascii="Arial" w:hAnsi="Arial" w:cs="Arial"/>
        </w:rPr>
      </w:pPr>
      <w:r w:rsidRPr="008E4E73">
        <w:rPr>
          <w:rFonts w:ascii="Arial" w:hAnsi="Arial" w:cs="Arial"/>
        </w:rPr>
        <w:t xml:space="preserve"> </w:t>
      </w:r>
    </w:p>
    <w:p w:rsidR="00110079" w:rsidRPr="008E4E73" w:rsidRDefault="00110079" w:rsidP="00110079">
      <w:pPr>
        <w:jc w:val="both"/>
        <w:rPr>
          <w:rFonts w:ascii="Arial" w:hAnsi="Arial" w:cs="Arial"/>
        </w:rPr>
      </w:pPr>
      <w:r w:rsidRPr="008E4E73">
        <w:rPr>
          <w:rFonts w:ascii="Arial" w:hAnsi="Arial" w:cs="Arial"/>
        </w:rPr>
        <w:t>The Child Development Assessment Profile is carried out in Nursery and Reception for every child within 6 weeks of their entry into the setting.</w:t>
      </w:r>
    </w:p>
    <w:p w:rsidR="00110079" w:rsidRPr="008E4E73" w:rsidRDefault="00110079" w:rsidP="00110079">
      <w:pPr>
        <w:pStyle w:val="BodyText"/>
        <w:jc w:val="left"/>
        <w:rPr>
          <w:rFonts w:ascii="Arial" w:hAnsi="Arial" w:cs="Arial"/>
          <w:sz w:val="24"/>
          <w:szCs w:val="24"/>
        </w:rPr>
      </w:pPr>
    </w:p>
    <w:p w:rsidR="00110079" w:rsidRPr="00A5581C" w:rsidRDefault="00110079" w:rsidP="00110079">
      <w:pPr>
        <w:pStyle w:val="BodyText"/>
        <w:numPr>
          <w:ilvl w:val="0"/>
          <w:numId w:val="7"/>
        </w:numPr>
        <w:jc w:val="left"/>
        <w:rPr>
          <w:rFonts w:ascii="Arial" w:hAnsi="Arial" w:cs="Arial"/>
          <w:b/>
          <w:sz w:val="24"/>
          <w:szCs w:val="24"/>
        </w:rPr>
      </w:pPr>
      <w:r w:rsidRPr="00A5581C">
        <w:rPr>
          <w:rFonts w:ascii="Arial" w:hAnsi="Arial" w:cs="Arial"/>
          <w:b/>
          <w:sz w:val="24"/>
          <w:szCs w:val="24"/>
        </w:rPr>
        <w:t>The Children’s Books</w:t>
      </w:r>
    </w:p>
    <w:p w:rsidR="00110079" w:rsidRPr="008E4E73" w:rsidRDefault="00110079" w:rsidP="00110079">
      <w:pPr>
        <w:pStyle w:val="BodyText"/>
        <w:rPr>
          <w:rFonts w:ascii="Arial" w:hAnsi="Arial" w:cs="Arial"/>
          <w:sz w:val="24"/>
          <w:szCs w:val="24"/>
        </w:rPr>
      </w:pPr>
    </w:p>
    <w:p w:rsidR="00110079" w:rsidRPr="008E4E73" w:rsidRDefault="00110079" w:rsidP="00110079">
      <w:pPr>
        <w:pStyle w:val="BodyText"/>
        <w:jc w:val="left"/>
        <w:rPr>
          <w:rFonts w:ascii="Arial" w:hAnsi="Arial" w:cs="Arial"/>
          <w:sz w:val="24"/>
          <w:szCs w:val="24"/>
        </w:rPr>
      </w:pPr>
      <w:r w:rsidRPr="008E4E73">
        <w:rPr>
          <w:rFonts w:ascii="Arial" w:hAnsi="Arial" w:cs="Arial"/>
          <w:sz w:val="24"/>
          <w:szCs w:val="24"/>
        </w:rPr>
        <w:t>The children’s books are an invaluable record of the work undertaken and progress made.</w:t>
      </w:r>
    </w:p>
    <w:p w:rsidR="00110079" w:rsidRPr="008E4E73" w:rsidRDefault="00110079" w:rsidP="00110079">
      <w:pPr>
        <w:pStyle w:val="BodyText"/>
        <w:jc w:val="left"/>
        <w:rPr>
          <w:rFonts w:ascii="Arial" w:hAnsi="Arial" w:cs="Arial"/>
          <w:sz w:val="24"/>
          <w:szCs w:val="24"/>
        </w:rPr>
      </w:pPr>
    </w:p>
    <w:p w:rsidR="00110079" w:rsidRDefault="00110079" w:rsidP="00110079">
      <w:pPr>
        <w:pStyle w:val="BodyText"/>
        <w:jc w:val="left"/>
        <w:rPr>
          <w:rFonts w:ascii="Arial" w:hAnsi="Arial" w:cs="Arial"/>
          <w:sz w:val="24"/>
          <w:szCs w:val="24"/>
        </w:rPr>
      </w:pPr>
      <w:r w:rsidRPr="008E4E73">
        <w:rPr>
          <w:rFonts w:ascii="Arial" w:hAnsi="Arial" w:cs="Arial"/>
          <w:sz w:val="24"/>
          <w:szCs w:val="24"/>
        </w:rPr>
        <w:t>They provide a secure base for reporting attainment and achievement, assist with continuity and progression as a child moves through the school, allow teachers to chart progress through the foundation phase skills f</w:t>
      </w:r>
      <w:r>
        <w:rPr>
          <w:rFonts w:ascii="Arial" w:hAnsi="Arial" w:cs="Arial"/>
          <w:sz w:val="24"/>
          <w:szCs w:val="24"/>
        </w:rPr>
        <w:t>r</w:t>
      </w:r>
      <w:r w:rsidRPr="008E4E73">
        <w:rPr>
          <w:rFonts w:ascii="Arial" w:hAnsi="Arial" w:cs="Arial"/>
          <w:sz w:val="24"/>
          <w:szCs w:val="24"/>
        </w:rPr>
        <w:t>amework and allow both teacher and pupil to set targets for future development.</w:t>
      </w:r>
    </w:p>
    <w:p w:rsidR="00110079" w:rsidRPr="008E4E73" w:rsidRDefault="00110079" w:rsidP="00110079">
      <w:pPr>
        <w:pStyle w:val="BodyText"/>
        <w:jc w:val="left"/>
        <w:rPr>
          <w:rFonts w:ascii="Arial" w:hAnsi="Arial" w:cs="Arial"/>
          <w:sz w:val="24"/>
          <w:szCs w:val="24"/>
        </w:rPr>
      </w:pPr>
    </w:p>
    <w:p w:rsidR="00110079" w:rsidRPr="008E4E73" w:rsidRDefault="00110079" w:rsidP="00110079">
      <w:pPr>
        <w:pStyle w:val="BodyText"/>
        <w:jc w:val="left"/>
        <w:rPr>
          <w:rFonts w:ascii="Arial" w:hAnsi="Arial" w:cs="Arial"/>
          <w:sz w:val="24"/>
          <w:szCs w:val="24"/>
        </w:rPr>
      </w:pPr>
      <w:r w:rsidRPr="008E4E73">
        <w:rPr>
          <w:rFonts w:ascii="Arial" w:hAnsi="Arial" w:cs="Arial"/>
          <w:sz w:val="24"/>
          <w:szCs w:val="24"/>
        </w:rPr>
        <w:t xml:space="preserve">Teachers mark books in line with school’s marking policy and review work with the children to allow targets to be set together. </w:t>
      </w:r>
    </w:p>
    <w:p w:rsidR="00110079" w:rsidRPr="008E4E73" w:rsidRDefault="00110079" w:rsidP="00110079">
      <w:pPr>
        <w:pStyle w:val="BodyText"/>
        <w:jc w:val="left"/>
        <w:rPr>
          <w:rFonts w:ascii="Arial" w:hAnsi="Arial" w:cs="Arial"/>
          <w:sz w:val="24"/>
          <w:szCs w:val="24"/>
        </w:rPr>
      </w:pPr>
    </w:p>
    <w:p w:rsidR="00110079" w:rsidRPr="008E4E73" w:rsidRDefault="00110079" w:rsidP="00110079">
      <w:pPr>
        <w:pStyle w:val="BodyText"/>
        <w:jc w:val="left"/>
        <w:rPr>
          <w:rFonts w:ascii="Arial" w:hAnsi="Arial" w:cs="Arial"/>
          <w:sz w:val="24"/>
          <w:szCs w:val="24"/>
        </w:rPr>
      </w:pPr>
      <w:r>
        <w:rPr>
          <w:rFonts w:ascii="Arial" w:hAnsi="Arial" w:cs="Arial"/>
          <w:sz w:val="24"/>
          <w:szCs w:val="24"/>
        </w:rPr>
        <w:t>Teachers mark work using age appropriate language and clearly identify something that the child has done very well and a clear next step for the future</w:t>
      </w:r>
      <w:r w:rsidRPr="008E4E73">
        <w:rPr>
          <w:rFonts w:ascii="Arial" w:hAnsi="Arial" w:cs="Arial"/>
          <w:sz w:val="24"/>
          <w:szCs w:val="24"/>
        </w:rPr>
        <w:t>. This assessment process should involve both child and teacher.</w:t>
      </w:r>
    </w:p>
    <w:p w:rsidR="00110079" w:rsidRPr="008E4E73" w:rsidRDefault="00110079" w:rsidP="00110079">
      <w:pPr>
        <w:pStyle w:val="BodyText"/>
        <w:jc w:val="left"/>
        <w:rPr>
          <w:rFonts w:ascii="Arial" w:hAnsi="Arial" w:cs="Arial"/>
          <w:sz w:val="24"/>
          <w:szCs w:val="24"/>
        </w:rPr>
      </w:pPr>
    </w:p>
    <w:p w:rsidR="00110079" w:rsidRPr="00A5581C" w:rsidRDefault="00110079" w:rsidP="00110079">
      <w:pPr>
        <w:pStyle w:val="BodyText"/>
        <w:numPr>
          <w:ilvl w:val="0"/>
          <w:numId w:val="7"/>
        </w:numPr>
        <w:ind w:hanging="720"/>
        <w:jc w:val="left"/>
        <w:rPr>
          <w:rFonts w:ascii="Arial" w:hAnsi="Arial" w:cs="Arial"/>
          <w:b/>
          <w:sz w:val="24"/>
          <w:szCs w:val="24"/>
        </w:rPr>
      </w:pPr>
      <w:r w:rsidRPr="00A5581C">
        <w:rPr>
          <w:rFonts w:ascii="Arial" w:hAnsi="Arial" w:cs="Arial"/>
          <w:b/>
          <w:sz w:val="24"/>
          <w:szCs w:val="24"/>
        </w:rPr>
        <w:t>Reading Records</w:t>
      </w:r>
      <w:r>
        <w:rPr>
          <w:rFonts w:ascii="Arial" w:hAnsi="Arial" w:cs="Arial"/>
          <w:b/>
          <w:sz w:val="24"/>
          <w:szCs w:val="24"/>
        </w:rPr>
        <w:t xml:space="preserve">  </w:t>
      </w:r>
    </w:p>
    <w:p w:rsidR="00110079" w:rsidRPr="008E4E73" w:rsidRDefault="00110079" w:rsidP="00110079">
      <w:pPr>
        <w:pStyle w:val="BodyText"/>
        <w:rPr>
          <w:rFonts w:ascii="Arial" w:hAnsi="Arial" w:cs="Arial"/>
          <w:sz w:val="24"/>
          <w:szCs w:val="24"/>
        </w:rPr>
      </w:pPr>
    </w:p>
    <w:p w:rsidR="00110079" w:rsidRPr="008E4E73" w:rsidRDefault="00110079" w:rsidP="00110079">
      <w:pPr>
        <w:pStyle w:val="BodyText"/>
        <w:jc w:val="left"/>
        <w:rPr>
          <w:rFonts w:ascii="Arial" w:hAnsi="Arial" w:cs="Arial"/>
          <w:sz w:val="24"/>
          <w:szCs w:val="24"/>
        </w:rPr>
      </w:pPr>
      <w:r w:rsidRPr="008E4E73">
        <w:rPr>
          <w:rFonts w:ascii="Arial" w:hAnsi="Arial" w:cs="Arial"/>
          <w:sz w:val="24"/>
          <w:szCs w:val="24"/>
        </w:rPr>
        <w:t>Individual Records</w:t>
      </w:r>
    </w:p>
    <w:p w:rsidR="00110079" w:rsidRPr="008E4E73" w:rsidRDefault="00110079" w:rsidP="00110079">
      <w:pPr>
        <w:pStyle w:val="BodyText"/>
        <w:jc w:val="left"/>
        <w:rPr>
          <w:rFonts w:ascii="Arial" w:hAnsi="Arial" w:cs="Arial"/>
          <w:sz w:val="24"/>
          <w:szCs w:val="24"/>
        </w:rPr>
      </w:pPr>
    </w:p>
    <w:p w:rsidR="00110079" w:rsidRPr="008E4E73" w:rsidRDefault="00110079" w:rsidP="00110079">
      <w:pPr>
        <w:pStyle w:val="BodyText"/>
        <w:jc w:val="left"/>
        <w:rPr>
          <w:rFonts w:ascii="Arial" w:hAnsi="Arial" w:cs="Arial"/>
          <w:sz w:val="24"/>
          <w:szCs w:val="24"/>
        </w:rPr>
      </w:pPr>
      <w:r>
        <w:rPr>
          <w:rFonts w:ascii="Arial" w:hAnsi="Arial" w:cs="Arial"/>
          <w:sz w:val="24"/>
          <w:szCs w:val="24"/>
        </w:rPr>
        <w:t xml:space="preserve">Within the Foundation Phase </w:t>
      </w:r>
      <w:r w:rsidRPr="008E4E73">
        <w:rPr>
          <w:rFonts w:ascii="Arial" w:hAnsi="Arial" w:cs="Arial"/>
          <w:sz w:val="24"/>
          <w:szCs w:val="24"/>
        </w:rPr>
        <w:t>Individual reading records may be kept for children where necessary, prior to them joining a reading group. These are kept and maintained by the class teacher. They show the child’s progress through the reading scheme and flashcard groups and allow the teacher to make both formative and summative comments about the child’s reading.</w:t>
      </w:r>
    </w:p>
    <w:p w:rsidR="00110079" w:rsidRPr="008E4E73" w:rsidRDefault="00110079" w:rsidP="00110079">
      <w:pPr>
        <w:pStyle w:val="BodyText"/>
        <w:jc w:val="left"/>
        <w:rPr>
          <w:rFonts w:ascii="Arial" w:hAnsi="Arial" w:cs="Arial"/>
          <w:sz w:val="24"/>
          <w:szCs w:val="24"/>
        </w:rPr>
      </w:pPr>
    </w:p>
    <w:p w:rsidR="00110079" w:rsidRPr="008E4E73" w:rsidRDefault="00110079" w:rsidP="00110079">
      <w:pPr>
        <w:pStyle w:val="BodyText"/>
        <w:jc w:val="left"/>
        <w:rPr>
          <w:rFonts w:ascii="Arial" w:hAnsi="Arial" w:cs="Arial"/>
          <w:sz w:val="24"/>
          <w:szCs w:val="24"/>
        </w:rPr>
      </w:pPr>
      <w:r w:rsidRPr="008E4E73">
        <w:rPr>
          <w:rFonts w:ascii="Arial" w:hAnsi="Arial" w:cs="Arial"/>
          <w:sz w:val="24"/>
          <w:szCs w:val="24"/>
        </w:rPr>
        <w:t>Group Reading Records</w:t>
      </w:r>
    </w:p>
    <w:p w:rsidR="00110079" w:rsidRPr="008E4E73" w:rsidRDefault="00110079" w:rsidP="00110079">
      <w:pPr>
        <w:pStyle w:val="BodyText"/>
        <w:jc w:val="left"/>
        <w:rPr>
          <w:rFonts w:ascii="Arial" w:hAnsi="Arial" w:cs="Arial"/>
          <w:sz w:val="24"/>
          <w:szCs w:val="24"/>
        </w:rPr>
      </w:pPr>
    </w:p>
    <w:p w:rsidR="00110079" w:rsidRPr="008E4E73" w:rsidRDefault="00110079" w:rsidP="00110079">
      <w:pPr>
        <w:pStyle w:val="BodyText"/>
        <w:jc w:val="left"/>
        <w:rPr>
          <w:rFonts w:ascii="Arial" w:hAnsi="Arial" w:cs="Arial"/>
          <w:sz w:val="24"/>
          <w:szCs w:val="24"/>
        </w:rPr>
      </w:pPr>
      <w:r w:rsidRPr="008E4E73">
        <w:rPr>
          <w:rFonts w:ascii="Arial" w:hAnsi="Arial" w:cs="Arial"/>
          <w:sz w:val="24"/>
          <w:szCs w:val="24"/>
        </w:rPr>
        <w:t>The group reading record sheet allows for comments on an individual’s progress within the group.</w:t>
      </w:r>
    </w:p>
    <w:p w:rsidR="00110079" w:rsidRPr="008E4E73" w:rsidRDefault="00110079" w:rsidP="00110079">
      <w:pPr>
        <w:pStyle w:val="BodyText"/>
        <w:jc w:val="left"/>
        <w:rPr>
          <w:rFonts w:ascii="Arial" w:hAnsi="Arial" w:cs="Arial"/>
          <w:sz w:val="24"/>
          <w:szCs w:val="24"/>
        </w:rPr>
      </w:pPr>
    </w:p>
    <w:p w:rsidR="00110079" w:rsidRDefault="00110079" w:rsidP="00110079">
      <w:pPr>
        <w:pStyle w:val="BodyText"/>
        <w:jc w:val="left"/>
        <w:rPr>
          <w:rFonts w:ascii="Arial" w:hAnsi="Arial" w:cs="Arial"/>
          <w:sz w:val="24"/>
          <w:szCs w:val="24"/>
        </w:rPr>
      </w:pPr>
      <w:r w:rsidRPr="008E4E73">
        <w:rPr>
          <w:rFonts w:ascii="Arial" w:hAnsi="Arial" w:cs="Arial"/>
          <w:sz w:val="24"/>
          <w:szCs w:val="24"/>
        </w:rPr>
        <w:t>The record sheets are completed by the adult hearing the group read and are scrutinised and organised by the Language Co-ordinator, allowing children to be placed within an appropriate group for their level of ability. This record is kept centrally so that all teaching staff can reference it as required</w:t>
      </w:r>
    </w:p>
    <w:p w:rsidR="00110079" w:rsidRPr="008E4E73" w:rsidRDefault="00110079" w:rsidP="00110079">
      <w:pPr>
        <w:pStyle w:val="BodyText"/>
        <w:jc w:val="left"/>
        <w:rPr>
          <w:rFonts w:ascii="Arial" w:hAnsi="Arial" w:cs="Arial"/>
          <w:sz w:val="24"/>
          <w:szCs w:val="24"/>
        </w:rPr>
      </w:pPr>
    </w:p>
    <w:p w:rsidR="00110079" w:rsidRPr="00A5581C" w:rsidRDefault="00110079" w:rsidP="00110079">
      <w:pPr>
        <w:pStyle w:val="BodyText"/>
        <w:numPr>
          <w:ilvl w:val="0"/>
          <w:numId w:val="7"/>
        </w:numPr>
        <w:ind w:hanging="720"/>
        <w:jc w:val="left"/>
        <w:rPr>
          <w:rFonts w:ascii="Arial" w:hAnsi="Arial" w:cs="Arial"/>
          <w:b/>
          <w:sz w:val="24"/>
          <w:szCs w:val="24"/>
        </w:rPr>
      </w:pPr>
      <w:r w:rsidRPr="00A5581C">
        <w:rPr>
          <w:rFonts w:ascii="Arial" w:hAnsi="Arial" w:cs="Arial"/>
          <w:b/>
          <w:sz w:val="24"/>
          <w:szCs w:val="24"/>
        </w:rPr>
        <w:t>Tasks And Tests</w:t>
      </w:r>
    </w:p>
    <w:p w:rsidR="00110079" w:rsidRPr="008E4E73" w:rsidRDefault="00110079" w:rsidP="00110079">
      <w:pPr>
        <w:pStyle w:val="BodyText"/>
        <w:jc w:val="left"/>
        <w:rPr>
          <w:rFonts w:ascii="Arial" w:hAnsi="Arial" w:cs="Arial"/>
          <w:sz w:val="24"/>
          <w:szCs w:val="24"/>
        </w:rPr>
      </w:pPr>
    </w:p>
    <w:p w:rsidR="00110079" w:rsidRPr="008E4E73" w:rsidRDefault="00110079" w:rsidP="00110079">
      <w:pPr>
        <w:pStyle w:val="BodyText"/>
        <w:jc w:val="left"/>
        <w:rPr>
          <w:rFonts w:ascii="Arial" w:hAnsi="Arial" w:cs="Arial"/>
          <w:sz w:val="24"/>
          <w:szCs w:val="24"/>
        </w:rPr>
      </w:pPr>
      <w:r w:rsidRPr="008E4E73">
        <w:rPr>
          <w:rFonts w:ascii="Arial" w:hAnsi="Arial" w:cs="Arial"/>
          <w:sz w:val="24"/>
          <w:szCs w:val="24"/>
        </w:rPr>
        <w:t xml:space="preserve">A range of more formal tasks and tests are completed during the child’s time at </w:t>
      </w:r>
      <w:smartTag w:uri="urn:schemas-microsoft-com:office:smarttags" w:element="place">
        <w:smartTag w:uri="urn:schemas-microsoft-com:office:smarttags" w:element="PlaceName">
          <w:r w:rsidRPr="008E4E73">
            <w:rPr>
              <w:rFonts w:ascii="Arial" w:hAnsi="Arial" w:cs="Arial"/>
              <w:sz w:val="24"/>
              <w:szCs w:val="24"/>
            </w:rPr>
            <w:t>Lodge</w:t>
          </w:r>
        </w:smartTag>
        <w:r w:rsidRPr="008E4E73">
          <w:rPr>
            <w:rFonts w:ascii="Arial" w:hAnsi="Arial" w:cs="Arial"/>
            <w:sz w:val="24"/>
            <w:szCs w:val="24"/>
          </w:rPr>
          <w:t xml:space="preserve"> </w:t>
        </w:r>
        <w:smartTag w:uri="urn:schemas-microsoft-com:office:smarttags" w:element="PlaceType">
          <w:r w:rsidRPr="008E4E73">
            <w:rPr>
              <w:rFonts w:ascii="Arial" w:hAnsi="Arial" w:cs="Arial"/>
              <w:sz w:val="24"/>
              <w:szCs w:val="24"/>
            </w:rPr>
            <w:t>Hill</w:t>
          </w:r>
        </w:smartTag>
        <w:r>
          <w:rPr>
            <w:rFonts w:ascii="Arial" w:hAnsi="Arial" w:cs="Arial"/>
            <w:sz w:val="24"/>
            <w:szCs w:val="24"/>
          </w:rPr>
          <w:t xml:space="preserve"> </w:t>
        </w:r>
        <w:smartTag w:uri="urn:schemas-microsoft-com:office:smarttags" w:element="PlaceType">
          <w:r>
            <w:rPr>
              <w:rFonts w:ascii="Arial" w:hAnsi="Arial" w:cs="Arial"/>
              <w:sz w:val="24"/>
              <w:szCs w:val="24"/>
            </w:rPr>
            <w:t>Primary School</w:t>
          </w:r>
        </w:smartTag>
      </w:smartTag>
      <w:r w:rsidRPr="008E4E73">
        <w:rPr>
          <w:rFonts w:ascii="Arial" w:hAnsi="Arial" w:cs="Arial"/>
          <w:sz w:val="24"/>
          <w:szCs w:val="24"/>
        </w:rPr>
        <w:t>, which run alongside the class based assessments.</w:t>
      </w:r>
    </w:p>
    <w:p w:rsidR="00110079" w:rsidRPr="008E4E73" w:rsidRDefault="00110079" w:rsidP="00110079">
      <w:pPr>
        <w:pStyle w:val="BodyText"/>
        <w:jc w:val="left"/>
        <w:rPr>
          <w:rFonts w:ascii="Arial" w:hAnsi="Arial" w:cs="Arial"/>
          <w:sz w:val="24"/>
          <w:szCs w:val="24"/>
        </w:rPr>
      </w:pPr>
    </w:p>
    <w:p w:rsidR="00110079" w:rsidRDefault="00110079" w:rsidP="00110079">
      <w:pPr>
        <w:ind w:left="360"/>
        <w:rPr>
          <w:rFonts w:ascii="Arial" w:hAnsi="Arial" w:cs="Arial"/>
          <w:b/>
        </w:rPr>
      </w:pPr>
      <w:r w:rsidRPr="008B085E">
        <w:rPr>
          <w:rFonts w:ascii="Arial" w:hAnsi="Arial" w:cs="Arial"/>
          <w:b/>
        </w:rPr>
        <w:t>Foundation Phase</w:t>
      </w:r>
    </w:p>
    <w:p w:rsidR="00110079" w:rsidRDefault="00110079" w:rsidP="00110079">
      <w:pPr>
        <w:ind w:left="360"/>
        <w:rPr>
          <w:rFonts w:ascii="Arial" w:hAnsi="Arial" w:cs="Arial"/>
          <w:b/>
        </w:rPr>
      </w:pPr>
    </w:p>
    <w:p w:rsidR="00110079" w:rsidRPr="00475EB5" w:rsidRDefault="00110079" w:rsidP="00110079">
      <w:pPr>
        <w:numPr>
          <w:ilvl w:val="0"/>
          <w:numId w:val="5"/>
        </w:numPr>
        <w:rPr>
          <w:rFonts w:ascii="Arial" w:hAnsi="Arial" w:cs="Arial"/>
          <w:b/>
        </w:rPr>
      </w:pPr>
      <w:r>
        <w:rPr>
          <w:rFonts w:ascii="Arial" w:hAnsi="Arial" w:cs="Arial"/>
        </w:rPr>
        <w:t>Child Development Assessment Profile (CDAP) Baseline Assessment</w:t>
      </w:r>
    </w:p>
    <w:p w:rsidR="00110079" w:rsidRPr="00B55ECF" w:rsidRDefault="00110079" w:rsidP="00110079">
      <w:pPr>
        <w:numPr>
          <w:ilvl w:val="0"/>
          <w:numId w:val="5"/>
        </w:numPr>
        <w:rPr>
          <w:rFonts w:ascii="Arial" w:hAnsi="Arial" w:cs="Arial"/>
        </w:rPr>
      </w:pPr>
      <w:r>
        <w:rPr>
          <w:rFonts w:ascii="Arial" w:hAnsi="Arial" w:cs="Arial"/>
        </w:rPr>
        <w:t>Individual Pu</w:t>
      </w:r>
      <w:r w:rsidRPr="00B55ECF">
        <w:rPr>
          <w:rFonts w:ascii="Arial" w:hAnsi="Arial" w:cs="Arial"/>
        </w:rPr>
        <w:t>pil Profiles</w:t>
      </w:r>
    </w:p>
    <w:p w:rsidR="00110079" w:rsidRDefault="00110079" w:rsidP="00110079">
      <w:pPr>
        <w:numPr>
          <w:ilvl w:val="0"/>
          <w:numId w:val="3"/>
        </w:numPr>
        <w:rPr>
          <w:rFonts w:ascii="Arial" w:hAnsi="Arial" w:cs="Arial"/>
        </w:rPr>
      </w:pPr>
      <w:r>
        <w:rPr>
          <w:rFonts w:ascii="Arial" w:hAnsi="Arial" w:cs="Arial"/>
        </w:rPr>
        <w:t>Wellbeing assessment using the Leuven scale as guidance</w:t>
      </w:r>
    </w:p>
    <w:p w:rsidR="00110079" w:rsidRDefault="00110079" w:rsidP="00110079">
      <w:pPr>
        <w:numPr>
          <w:ilvl w:val="0"/>
          <w:numId w:val="3"/>
        </w:numPr>
        <w:rPr>
          <w:rFonts w:ascii="Arial" w:hAnsi="Arial" w:cs="Arial"/>
        </w:rPr>
      </w:pPr>
      <w:r>
        <w:rPr>
          <w:rFonts w:ascii="Arial" w:hAnsi="Arial" w:cs="Arial"/>
        </w:rPr>
        <w:t>Teaching Talking assessment – Autumn and Summer</w:t>
      </w:r>
    </w:p>
    <w:p w:rsidR="00110079" w:rsidRPr="00B55ECF" w:rsidRDefault="00110079" w:rsidP="00110079">
      <w:pPr>
        <w:numPr>
          <w:ilvl w:val="0"/>
          <w:numId w:val="3"/>
        </w:numPr>
        <w:rPr>
          <w:rFonts w:ascii="Arial" w:hAnsi="Arial" w:cs="Arial"/>
          <w:b/>
        </w:rPr>
      </w:pPr>
      <w:r>
        <w:rPr>
          <w:rFonts w:ascii="Arial" w:hAnsi="Arial" w:cs="Arial"/>
        </w:rPr>
        <w:t>Testing in maths includes: RM Snapshot and ALFIE</w:t>
      </w:r>
    </w:p>
    <w:p w:rsidR="00110079" w:rsidRPr="00B55ECF" w:rsidRDefault="00110079" w:rsidP="00110079">
      <w:pPr>
        <w:numPr>
          <w:ilvl w:val="0"/>
          <w:numId w:val="3"/>
        </w:numPr>
        <w:rPr>
          <w:rFonts w:ascii="Arial" w:hAnsi="Arial" w:cs="Arial"/>
          <w:b/>
        </w:rPr>
      </w:pPr>
      <w:r>
        <w:rPr>
          <w:rFonts w:ascii="Arial" w:hAnsi="Arial" w:cs="Arial"/>
        </w:rPr>
        <w:t xml:space="preserve">Testing in language and literacy includes: PM Reading Benchmarking, NGRT Reading, SWRT (Single Word Reading Test) </w:t>
      </w:r>
    </w:p>
    <w:p w:rsidR="00110079" w:rsidRPr="00124AC6" w:rsidRDefault="00110079" w:rsidP="00110079">
      <w:pPr>
        <w:numPr>
          <w:ilvl w:val="0"/>
          <w:numId w:val="3"/>
        </w:numPr>
        <w:rPr>
          <w:rFonts w:ascii="Arial" w:hAnsi="Arial" w:cs="Arial"/>
          <w:b/>
        </w:rPr>
      </w:pPr>
      <w:r>
        <w:rPr>
          <w:rFonts w:ascii="Arial" w:hAnsi="Arial" w:cs="Arial"/>
        </w:rPr>
        <w:t xml:space="preserve">Pupil tracking using SIMS.net </w:t>
      </w:r>
    </w:p>
    <w:p w:rsidR="00110079" w:rsidRPr="00B70A32" w:rsidRDefault="00110079" w:rsidP="00110079">
      <w:pPr>
        <w:numPr>
          <w:ilvl w:val="0"/>
          <w:numId w:val="3"/>
        </w:numPr>
        <w:rPr>
          <w:rFonts w:ascii="Arial" w:hAnsi="Arial" w:cs="Arial"/>
          <w:b/>
        </w:rPr>
      </w:pPr>
      <w:r>
        <w:rPr>
          <w:rFonts w:ascii="Arial" w:hAnsi="Arial" w:cs="Arial"/>
        </w:rPr>
        <w:t>Statutory WAG assessment – literacy and numeracy</w:t>
      </w:r>
    </w:p>
    <w:p w:rsidR="00110079" w:rsidRPr="00B55ECF" w:rsidRDefault="00110079" w:rsidP="00110079">
      <w:pPr>
        <w:ind w:left="720"/>
        <w:rPr>
          <w:rFonts w:ascii="Arial" w:hAnsi="Arial" w:cs="Arial"/>
          <w:b/>
        </w:rPr>
      </w:pPr>
    </w:p>
    <w:p w:rsidR="00110079" w:rsidRDefault="00110079" w:rsidP="00110079">
      <w:pPr>
        <w:ind w:left="720"/>
        <w:rPr>
          <w:rFonts w:ascii="Arial" w:hAnsi="Arial" w:cs="Arial"/>
          <w:b/>
        </w:rPr>
      </w:pPr>
      <w:r w:rsidRPr="008B085E">
        <w:rPr>
          <w:rFonts w:ascii="Arial" w:hAnsi="Arial" w:cs="Arial"/>
          <w:b/>
        </w:rPr>
        <w:t>Key Stage Two</w:t>
      </w:r>
    </w:p>
    <w:p w:rsidR="00110079" w:rsidRDefault="00110079" w:rsidP="00110079">
      <w:pPr>
        <w:ind w:left="720"/>
        <w:rPr>
          <w:rFonts w:ascii="Arial" w:hAnsi="Arial" w:cs="Arial"/>
          <w:b/>
        </w:rPr>
      </w:pPr>
    </w:p>
    <w:p w:rsidR="00110079" w:rsidRPr="00B55ECF" w:rsidRDefault="00110079" w:rsidP="00110079">
      <w:pPr>
        <w:numPr>
          <w:ilvl w:val="0"/>
          <w:numId w:val="3"/>
        </w:numPr>
        <w:rPr>
          <w:rFonts w:ascii="Arial" w:hAnsi="Arial" w:cs="Arial"/>
          <w:b/>
        </w:rPr>
      </w:pPr>
      <w:r w:rsidRPr="00B55ECF">
        <w:rPr>
          <w:rFonts w:ascii="Arial" w:hAnsi="Arial" w:cs="Arial"/>
        </w:rPr>
        <w:t>Year 4 CATS tests</w:t>
      </w:r>
    </w:p>
    <w:p w:rsidR="00110079" w:rsidRDefault="00110079" w:rsidP="00110079">
      <w:pPr>
        <w:numPr>
          <w:ilvl w:val="0"/>
          <w:numId w:val="3"/>
        </w:numPr>
        <w:rPr>
          <w:rFonts w:ascii="Arial" w:hAnsi="Arial" w:cs="Arial"/>
        </w:rPr>
      </w:pPr>
      <w:r w:rsidRPr="00654461">
        <w:rPr>
          <w:rFonts w:ascii="Arial" w:hAnsi="Arial" w:cs="Arial"/>
        </w:rPr>
        <w:t>Ongoing teacher assess</w:t>
      </w:r>
      <w:r>
        <w:rPr>
          <w:rFonts w:ascii="Arial" w:hAnsi="Arial" w:cs="Arial"/>
        </w:rPr>
        <w:t>ment (against school portfolio and National Curriculum levels of attainment</w:t>
      </w:r>
      <w:r w:rsidRPr="00654461">
        <w:rPr>
          <w:rFonts w:ascii="Arial" w:hAnsi="Arial" w:cs="Arial"/>
        </w:rPr>
        <w:t>)</w:t>
      </w:r>
    </w:p>
    <w:p w:rsidR="00110079" w:rsidRPr="00B70A32" w:rsidRDefault="00110079" w:rsidP="00110079">
      <w:pPr>
        <w:numPr>
          <w:ilvl w:val="0"/>
          <w:numId w:val="3"/>
        </w:numPr>
        <w:rPr>
          <w:rFonts w:ascii="Arial" w:hAnsi="Arial" w:cs="Arial"/>
          <w:b/>
        </w:rPr>
      </w:pPr>
      <w:r>
        <w:rPr>
          <w:rFonts w:ascii="Arial" w:hAnsi="Arial" w:cs="Arial"/>
        </w:rPr>
        <w:t xml:space="preserve">Testing in maths includes: Alfie and WAG optional assessment materials. </w:t>
      </w:r>
    </w:p>
    <w:p w:rsidR="00110079" w:rsidRPr="00124AC6" w:rsidRDefault="00110079" w:rsidP="00110079">
      <w:pPr>
        <w:numPr>
          <w:ilvl w:val="0"/>
          <w:numId w:val="3"/>
        </w:numPr>
        <w:rPr>
          <w:rFonts w:ascii="Arial" w:hAnsi="Arial" w:cs="Arial"/>
          <w:b/>
        </w:rPr>
      </w:pPr>
      <w:r>
        <w:rPr>
          <w:rFonts w:ascii="Arial" w:hAnsi="Arial" w:cs="Arial"/>
        </w:rPr>
        <w:t>Testing in language and literacy includes: PM Reading Benchmarking, Suffolk Reading, Salford Reading, NGRT Reading,  SWST(Single Word Spelling Test) and WAG optional assessment materials</w:t>
      </w:r>
    </w:p>
    <w:p w:rsidR="00110079" w:rsidRPr="00B70A32" w:rsidRDefault="00110079" w:rsidP="00110079">
      <w:pPr>
        <w:numPr>
          <w:ilvl w:val="0"/>
          <w:numId w:val="3"/>
        </w:numPr>
        <w:rPr>
          <w:rFonts w:ascii="Arial" w:hAnsi="Arial" w:cs="Arial"/>
          <w:b/>
        </w:rPr>
      </w:pPr>
      <w:r>
        <w:rPr>
          <w:rFonts w:ascii="Arial" w:hAnsi="Arial" w:cs="Arial"/>
        </w:rPr>
        <w:t>Statutory WAG assessment – literacy and numeracy</w:t>
      </w:r>
    </w:p>
    <w:p w:rsidR="00110079" w:rsidRDefault="00110079" w:rsidP="00110079">
      <w:pPr>
        <w:rPr>
          <w:rFonts w:ascii="Arial" w:hAnsi="Arial" w:cs="Arial"/>
        </w:rPr>
      </w:pPr>
    </w:p>
    <w:p w:rsidR="00110079" w:rsidRDefault="00110079" w:rsidP="00110079">
      <w:pPr>
        <w:rPr>
          <w:rFonts w:ascii="Arial" w:hAnsi="Arial" w:cs="Arial"/>
        </w:rPr>
      </w:pPr>
      <w:r>
        <w:rPr>
          <w:rFonts w:ascii="Arial" w:hAnsi="Arial" w:cs="Arial"/>
        </w:rPr>
        <w:t>For frequency of above testing refer to Appendix 1and Appendix 2</w:t>
      </w:r>
    </w:p>
    <w:p w:rsidR="00110079" w:rsidRPr="008E4E73" w:rsidRDefault="00110079" w:rsidP="00110079">
      <w:pPr>
        <w:pStyle w:val="BodyText"/>
        <w:jc w:val="left"/>
        <w:rPr>
          <w:rFonts w:ascii="Arial" w:hAnsi="Arial" w:cs="Arial"/>
          <w:sz w:val="24"/>
          <w:szCs w:val="24"/>
        </w:rPr>
      </w:pPr>
      <w:r w:rsidRPr="008E4E73">
        <w:rPr>
          <w:rFonts w:ascii="Arial" w:hAnsi="Arial" w:cs="Arial"/>
          <w:sz w:val="24"/>
          <w:szCs w:val="24"/>
        </w:rPr>
        <w:t>The results of these tests are used to monitor a child’s progress, help staff review their teaching and planning, and to help staff look for trends and set targets for the future.</w:t>
      </w:r>
    </w:p>
    <w:p w:rsidR="00110079" w:rsidRDefault="00110079" w:rsidP="00110079">
      <w:pPr>
        <w:pStyle w:val="BodyText"/>
        <w:jc w:val="left"/>
        <w:rPr>
          <w:rFonts w:ascii="Arial" w:hAnsi="Arial" w:cs="Arial"/>
          <w:b/>
          <w:sz w:val="24"/>
          <w:szCs w:val="24"/>
        </w:rPr>
      </w:pPr>
    </w:p>
    <w:p w:rsidR="00110079" w:rsidRPr="008E4E73" w:rsidRDefault="00110079" w:rsidP="00110079">
      <w:pPr>
        <w:pStyle w:val="BodyText"/>
        <w:jc w:val="left"/>
        <w:rPr>
          <w:rFonts w:ascii="Arial" w:hAnsi="Arial" w:cs="Arial"/>
          <w:sz w:val="24"/>
          <w:szCs w:val="24"/>
        </w:rPr>
      </w:pPr>
    </w:p>
    <w:p w:rsidR="00110079" w:rsidRPr="008B085E" w:rsidRDefault="00F83E07" w:rsidP="00110079">
      <w:pPr>
        <w:pStyle w:val="BodyText"/>
        <w:jc w:val="left"/>
        <w:rPr>
          <w:rFonts w:ascii="Arial" w:hAnsi="Arial" w:cs="Arial"/>
          <w:b/>
          <w:sz w:val="32"/>
          <w:szCs w:val="32"/>
        </w:rPr>
      </w:pPr>
      <w:r>
        <w:rPr>
          <w:rFonts w:ascii="Arial" w:hAnsi="Arial" w:cs="Arial"/>
          <w:b/>
          <w:sz w:val="32"/>
          <w:szCs w:val="32"/>
        </w:rPr>
        <w:t>Making Judgements at the End o</w:t>
      </w:r>
      <w:r w:rsidR="00110079" w:rsidRPr="008B085E">
        <w:rPr>
          <w:rFonts w:ascii="Arial" w:hAnsi="Arial" w:cs="Arial"/>
          <w:b/>
          <w:sz w:val="32"/>
          <w:szCs w:val="32"/>
        </w:rPr>
        <w:t>f Key Stage</w:t>
      </w:r>
    </w:p>
    <w:p w:rsidR="00110079" w:rsidRPr="008E4E73" w:rsidRDefault="00110079" w:rsidP="00110079">
      <w:pPr>
        <w:pStyle w:val="BodyText"/>
        <w:jc w:val="left"/>
        <w:rPr>
          <w:rFonts w:ascii="Arial" w:hAnsi="Arial" w:cs="Arial"/>
          <w:sz w:val="24"/>
          <w:szCs w:val="24"/>
        </w:rPr>
      </w:pPr>
    </w:p>
    <w:p w:rsidR="00110079" w:rsidRPr="008E4E73" w:rsidRDefault="00110079" w:rsidP="00110079">
      <w:pPr>
        <w:pStyle w:val="BodyText"/>
        <w:jc w:val="left"/>
        <w:rPr>
          <w:rFonts w:ascii="Arial" w:hAnsi="Arial" w:cs="Arial"/>
          <w:sz w:val="24"/>
          <w:szCs w:val="24"/>
        </w:rPr>
      </w:pPr>
      <w:r w:rsidRPr="008E4E73">
        <w:rPr>
          <w:rFonts w:ascii="Arial" w:hAnsi="Arial" w:cs="Arial"/>
          <w:sz w:val="24"/>
          <w:szCs w:val="24"/>
        </w:rPr>
        <w:t>At Lodge Hill we use a range of sources to make teacher assessments at the end of key stage. This allows the staff to confirm judgements, on the basis of existing knowledge and records kept over a period of time and not to have to assemble further evidence or to have to assess pupils afresh.</w:t>
      </w:r>
    </w:p>
    <w:p w:rsidR="00110079" w:rsidRPr="008E4E73" w:rsidRDefault="00110079" w:rsidP="00110079">
      <w:pPr>
        <w:pStyle w:val="BodyText"/>
        <w:jc w:val="left"/>
        <w:rPr>
          <w:rFonts w:ascii="Arial" w:hAnsi="Arial" w:cs="Arial"/>
          <w:sz w:val="24"/>
          <w:szCs w:val="24"/>
        </w:rPr>
      </w:pPr>
    </w:p>
    <w:p w:rsidR="00110079" w:rsidRPr="008E4E73" w:rsidRDefault="00110079" w:rsidP="00110079">
      <w:pPr>
        <w:pStyle w:val="BodyText"/>
        <w:jc w:val="left"/>
        <w:rPr>
          <w:rFonts w:ascii="Arial" w:hAnsi="Arial" w:cs="Arial"/>
          <w:sz w:val="24"/>
          <w:szCs w:val="24"/>
        </w:rPr>
      </w:pPr>
      <w:r w:rsidRPr="008E4E73">
        <w:rPr>
          <w:rFonts w:ascii="Arial" w:hAnsi="Arial" w:cs="Arial"/>
          <w:sz w:val="24"/>
          <w:szCs w:val="24"/>
        </w:rPr>
        <w:t>The following sources are used.</w:t>
      </w:r>
    </w:p>
    <w:p w:rsidR="00110079" w:rsidRPr="008E4E73" w:rsidRDefault="00110079" w:rsidP="00110079">
      <w:pPr>
        <w:pStyle w:val="BodyText"/>
        <w:jc w:val="left"/>
        <w:rPr>
          <w:rFonts w:ascii="Arial" w:hAnsi="Arial" w:cs="Arial"/>
          <w:sz w:val="24"/>
          <w:szCs w:val="24"/>
        </w:rPr>
      </w:pPr>
    </w:p>
    <w:p w:rsidR="00110079" w:rsidRPr="008E4E73" w:rsidRDefault="00110079" w:rsidP="00110079">
      <w:pPr>
        <w:pStyle w:val="BodyText"/>
        <w:numPr>
          <w:ilvl w:val="0"/>
          <w:numId w:val="9"/>
        </w:numPr>
        <w:jc w:val="left"/>
        <w:rPr>
          <w:rFonts w:ascii="Arial" w:hAnsi="Arial" w:cs="Arial"/>
          <w:sz w:val="24"/>
          <w:szCs w:val="24"/>
        </w:rPr>
      </w:pPr>
      <w:r w:rsidRPr="008E4E73">
        <w:rPr>
          <w:rFonts w:ascii="Arial" w:hAnsi="Arial" w:cs="Arial"/>
          <w:sz w:val="24"/>
          <w:szCs w:val="24"/>
        </w:rPr>
        <w:t>The children’s books</w:t>
      </w:r>
    </w:p>
    <w:p w:rsidR="00110079" w:rsidRPr="008E4E73" w:rsidRDefault="00110079" w:rsidP="00110079">
      <w:pPr>
        <w:pStyle w:val="BodyText"/>
        <w:numPr>
          <w:ilvl w:val="0"/>
          <w:numId w:val="9"/>
        </w:numPr>
        <w:jc w:val="left"/>
        <w:rPr>
          <w:rFonts w:ascii="Arial" w:hAnsi="Arial" w:cs="Arial"/>
          <w:sz w:val="24"/>
          <w:szCs w:val="24"/>
        </w:rPr>
      </w:pPr>
      <w:r w:rsidRPr="008E4E73">
        <w:rPr>
          <w:rFonts w:ascii="Arial" w:hAnsi="Arial" w:cs="Arial"/>
          <w:sz w:val="24"/>
          <w:szCs w:val="24"/>
        </w:rPr>
        <w:t>The assessment activities chosen over the course of the year.</w:t>
      </w:r>
    </w:p>
    <w:p w:rsidR="00110079" w:rsidRPr="008E4E73" w:rsidRDefault="00110079" w:rsidP="00110079">
      <w:pPr>
        <w:pStyle w:val="BodyText"/>
        <w:numPr>
          <w:ilvl w:val="0"/>
          <w:numId w:val="9"/>
        </w:numPr>
        <w:jc w:val="left"/>
        <w:rPr>
          <w:rFonts w:ascii="Arial" w:hAnsi="Arial" w:cs="Arial"/>
          <w:sz w:val="24"/>
          <w:szCs w:val="24"/>
        </w:rPr>
      </w:pPr>
      <w:r w:rsidRPr="008E4E73">
        <w:rPr>
          <w:rFonts w:ascii="Arial" w:hAnsi="Arial" w:cs="Arial"/>
          <w:sz w:val="24"/>
          <w:szCs w:val="24"/>
        </w:rPr>
        <w:t>The whole school portfolios</w:t>
      </w:r>
    </w:p>
    <w:p w:rsidR="00110079" w:rsidRPr="008E4E73" w:rsidRDefault="00110079" w:rsidP="00110079">
      <w:pPr>
        <w:pStyle w:val="BodyText"/>
        <w:numPr>
          <w:ilvl w:val="0"/>
          <w:numId w:val="9"/>
        </w:numPr>
        <w:jc w:val="left"/>
        <w:rPr>
          <w:rFonts w:ascii="Arial" w:hAnsi="Arial" w:cs="Arial"/>
          <w:sz w:val="24"/>
          <w:szCs w:val="24"/>
        </w:rPr>
      </w:pPr>
      <w:r w:rsidRPr="008E4E73">
        <w:rPr>
          <w:rFonts w:ascii="Arial" w:hAnsi="Arial" w:cs="Arial"/>
          <w:sz w:val="24"/>
          <w:szCs w:val="24"/>
        </w:rPr>
        <w:t>Previous school reports</w:t>
      </w:r>
    </w:p>
    <w:p w:rsidR="00110079" w:rsidRDefault="00110079" w:rsidP="00110079">
      <w:pPr>
        <w:pStyle w:val="BodyText"/>
        <w:jc w:val="left"/>
        <w:rPr>
          <w:rFonts w:ascii="Arial" w:hAnsi="Arial" w:cs="Arial"/>
          <w:sz w:val="24"/>
          <w:szCs w:val="24"/>
        </w:rPr>
      </w:pPr>
    </w:p>
    <w:p w:rsidR="00110079" w:rsidRPr="008E4E73" w:rsidRDefault="00110079" w:rsidP="00110079">
      <w:pPr>
        <w:pStyle w:val="BodyText"/>
        <w:jc w:val="left"/>
        <w:rPr>
          <w:rFonts w:ascii="Arial" w:hAnsi="Arial" w:cs="Arial"/>
          <w:sz w:val="24"/>
          <w:szCs w:val="24"/>
        </w:rPr>
      </w:pPr>
    </w:p>
    <w:p w:rsidR="00110079" w:rsidRPr="008B085E" w:rsidRDefault="00F83E07" w:rsidP="00110079">
      <w:pPr>
        <w:pStyle w:val="BodyText"/>
        <w:jc w:val="left"/>
        <w:rPr>
          <w:rFonts w:ascii="Arial" w:hAnsi="Arial" w:cs="Arial"/>
          <w:b/>
          <w:sz w:val="32"/>
          <w:szCs w:val="32"/>
        </w:rPr>
      </w:pPr>
      <w:r>
        <w:rPr>
          <w:rFonts w:ascii="Arial" w:hAnsi="Arial" w:cs="Arial"/>
          <w:b/>
          <w:sz w:val="32"/>
          <w:szCs w:val="32"/>
        </w:rPr>
        <w:t>Monitoring a</w:t>
      </w:r>
      <w:r w:rsidR="00110079" w:rsidRPr="008B085E">
        <w:rPr>
          <w:rFonts w:ascii="Arial" w:hAnsi="Arial" w:cs="Arial"/>
          <w:b/>
          <w:sz w:val="32"/>
          <w:szCs w:val="32"/>
        </w:rPr>
        <w:t xml:space="preserve">nd Evaluation </w:t>
      </w:r>
    </w:p>
    <w:p w:rsidR="00110079" w:rsidRPr="008E4E73" w:rsidRDefault="00110079" w:rsidP="00110079">
      <w:pPr>
        <w:pStyle w:val="BodyText"/>
        <w:rPr>
          <w:rFonts w:ascii="Arial" w:hAnsi="Arial" w:cs="Arial"/>
          <w:sz w:val="24"/>
          <w:szCs w:val="24"/>
        </w:rPr>
      </w:pPr>
    </w:p>
    <w:p w:rsidR="00110079" w:rsidRPr="008E4E73" w:rsidRDefault="00110079" w:rsidP="00110079">
      <w:pPr>
        <w:pStyle w:val="BodyText"/>
        <w:jc w:val="left"/>
        <w:rPr>
          <w:rFonts w:ascii="Arial" w:hAnsi="Arial" w:cs="Arial"/>
          <w:sz w:val="24"/>
          <w:szCs w:val="24"/>
        </w:rPr>
      </w:pPr>
      <w:r w:rsidRPr="008E4E73">
        <w:rPr>
          <w:rFonts w:ascii="Arial" w:hAnsi="Arial" w:cs="Arial"/>
          <w:sz w:val="24"/>
          <w:szCs w:val="24"/>
        </w:rPr>
        <w:t>Consistency in teacher assessment helps to make sure that, when judgements are made, there is fairness for pupils across classes within t</w:t>
      </w:r>
      <w:r>
        <w:rPr>
          <w:rFonts w:ascii="Arial" w:hAnsi="Arial" w:cs="Arial"/>
          <w:sz w:val="24"/>
          <w:szCs w:val="24"/>
        </w:rPr>
        <w:t>he school. It gives the Headteacher</w:t>
      </w:r>
      <w:r w:rsidRPr="008E4E73">
        <w:rPr>
          <w:rFonts w:ascii="Arial" w:hAnsi="Arial" w:cs="Arial"/>
          <w:sz w:val="24"/>
          <w:szCs w:val="24"/>
        </w:rPr>
        <w:t>, Governors, teachers, parents and pupils confidence in the validity of the judgements reached over the period of time the child is with us in the school.</w:t>
      </w:r>
    </w:p>
    <w:p w:rsidR="00110079" w:rsidRPr="008E4E73" w:rsidRDefault="00110079" w:rsidP="00110079">
      <w:pPr>
        <w:pStyle w:val="BodyText"/>
        <w:jc w:val="left"/>
        <w:rPr>
          <w:rFonts w:ascii="Arial" w:hAnsi="Arial" w:cs="Arial"/>
          <w:sz w:val="24"/>
          <w:szCs w:val="24"/>
        </w:rPr>
      </w:pPr>
    </w:p>
    <w:p w:rsidR="00110079" w:rsidRPr="008E4E73" w:rsidRDefault="00110079" w:rsidP="00110079">
      <w:pPr>
        <w:pStyle w:val="BodyText"/>
        <w:jc w:val="left"/>
        <w:rPr>
          <w:rFonts w:ascii="Arial" w:hAnsi="Arial" w:cs="Arial"/>
          <w:sz w:val="24"/>
          <w:szCs w:val="24"/>
        </w:rPr>
      </w:pPr>
      <w:r w:rsidRPr="008E4E73">
        <w:rPr>
          <w:rFonts w:ascii="Arial" w:hAnsi="Arial" w:cs="Arial"/>
          <w:sz w:val="24"/>
          <w:szCs w:val="24"/>
        </w:rPr>
        <w:t>The following methods are currently used in order to check that judgements continue to be consistent and accurate.</w:t>
      </w:r>
    </w:p>
    <w:p w:rsidR="00110079" w:rsidRPr="008E4E73" w:rsidRDefault="00110079" w:rsidP="00110079">
      <w:pPr>
        <w:pStyle w:val="BodyText"/>
        <w:jc w:val="left"/>
        <w:rPr>
          <w:rFonts w:ascii="Arial" w:hAnsi="Arial" w:cs="Arial"/>
          <w:sz w:val="24"/>
          <w:szCs w:val="24"/>
        </w:rPr>
      </w:pPr>
    </w:p>
    <w:p w:rsidR="00110079" w:rsidRPr="008E4E73" w:rsidRDefault="00110079" w:rsidP="00110079">
      <w:pPr>
        <w:pStyle w:val="BodyText"/>
        <w:numPr>
          <w:ilvl w:val="0"/>
          <w:numId w:val="7"/>
        </w:numPr>
        <w:ind w:hanging="720"/>
        <w:jc w:val="left"/>
        <w:rPr>
          <w:rFonts w:ascii="Arial" w:hAnsi="Arial" w:cs="Arial"/>
          <w:sz w:val="24"/>
          <w:szCs w:val="24"/>
        </w:rPr>
      </w:pPr>
      <w:r w:rsidRPr="008E4E73">
        <w:rPr>
          <w:rFonts w:ascii="Arial" w:hAnsi="Arial" w:cs="Arial"/>
          <w:sz w:val="24"/>
          <w:szCs w:val="24"/>
        </w:rPr>
        <w:t>Regular moderati</w:t>
      </w:r>
      <w:r>
        <w:rPr>
          <w:rFonts w:ascii="Arial" w:hAnsi="Arial" w:cs="Arial"/>
          <w:sz w:val="24"/>
          <w:szCs w:val="24"/>
        </w:rPr>
        <w:t>ng meetings, as a whole staff t</w:t>
      </w:r>
      <w:r w:rsidRPr="008E4E73">
        <w:rPr>
          <w:rFonts w:ascii="Arial" w:hAnsi="Arial" w:cs="Arial"/>
          <w:sz w:val="24"/>
          <w:szCs w:val="24"/>
        </w:rPr>
        <w:t>o compile whole school portfolios.</w:t>
      </w:r>
    </w:p>
    <w:p w:rsidR="00110079" w:rsidRPr="008E4E73" w:rsidRDefault="00110079" w:rsidP="00110079">
      <w:pPr>
        <w:pStyle w:val="BodyText"/>
        <w:numPr>
          <w:ilvl w:val="0"/>
          <w:numId w:val="7"/>
        </w:numPr>
        <w:ind w:hanging="720"/>
        <w:jc w:val="left"/>
        <w:rPr>
          <w:rFonts w:ascii="Arial" w:hAnsi="Arial" w:cs="Arial"/>
          <w:sz w:val="24"/>
          <w:szCs w:val="24"/>
        </w:rPr>
      </w:pPr>
      <w:r w:rsidRPr="008E4E73">
        <w:rPr>
          <w:rFonts w:ascii="Arial" w:hAnsi="Arial" w:cs="Arial"/>
          <w:sz w:val="24"/>
          <w:szCs w:val="24"/>
        </w:rPr>
        <w:t>The use of the senior management team</w:t>
      </w:r>
      <w:r>
        <w:rPr>
          <w:rFonts w:ascii="Arial" w:hAnsi="Arial" w:cs="Arial"/>
          <w:sz w:val="24"/>
          <w:szCs w:val="24"/>
        </w:rPr>
        <w:t xml:space="preserve"> (SMT)</w:t>
      </w:r>
      <w:r w:rsidRPr="008E4E73">
        <w:rPr>
          <w:rFonts w:ascii="Arial" w:hAnsi="Arial" w:cs="Arial"/>
          <w:sz w:val="24"/>
          <w:szCs w:val="24"/>
        </w:rPr>
        <w:t xml:space="preserve"> to review planning.</w:t>
      </w:r>
    </w:p>
    <w:p w:rsidR="00110079" w:rsidRPr="008E4E73" w:rsidRDefault="00110079" w:rsidP="00110079">
      <w:pPr>
        <w:pStyle w:val="BodyText"/>
        <w:numPr>
          <w:ilvl w:val="0"/>
          <w:numId w:val="7"/>
        </w:numPr>
        <w:ind w:hanging="720"/>
        <w:jc w:val="left"/>
        <w:rPr>
          <w:rFonts w:ascii="Arial" w:hAnsi="Arial" w:cs="Arial"/>
          <w:sz w:val="24"/>
          <w:szCs w:val="24"/>
        </w:rPr>
      </w:pPr>
      <w:r w:rsidRPr="008E4E73">
        <w:rPr>
          <w:rFonts w:ascii="Arial" w:hAnsi="Arial" w:cs="Arial"/>
          <w:sz w:val="24"/>
          <w:szCs w:val="24"/>
        </w:rPr>
        <w:t xml:space="preserve">The use of </w:t>
      </w:r>
      <w:r>
        <w:rPr>
          <w:rFonts w:ascii="Arial" w:hAnsi="Arial" w:cs="Arial"/>
          <w:sz w:val="24"/>
          <w:szCs w:val="24"/>
        </w:rPr>
        <w:t>SMT</w:t>
      </w:r>
      <w:r w:rsidRPr="008E4E73">
        <w:rPr>
          <w:rFonts w:ascii="Arial" w:hAnsi="Arial" w:cs="Arial"/>
          <w:sz w:val="24"/>
          <w:szCs w:val="24"/>
        </w:rPr>
        <w:t xml:space="preserve"> to review the retention of evidence and to evaluate the effectiveness of marking in school.</w:t>
      </w:r>
    </w:p>
    <w:p w:rsidR="00110079" w:rsidRPr="007E5295" w:rsidRDefault="00110079" w:rsidP="00110079">
      <w:pPr>
        <w:pStyle w:val="BodyText"/>
        <w:numPr>
          <w:ilvl w:val="0"/>
          <w:numId w:val="7"/>
        </w:numPr>
        <w:ind w:hanging="720"/>
        <w:jc w:val="left"/>
        <w:rPr>
          <w:rFonts w:ascii="Arial" w:hAnsi="Arial" w:cs="Arial"/>
          <w:sz w:val="24"/>
          <w:szCs w:val="24"/>
        </w:rPr>
      </w:pPr>
      <w:r w:rsidRPr="007E5295">
        <w:rPr>
          <w:rFonts w:ascii="Arial" w:hAnsi="Arial" w:cs="Arial"/>
          <w:sz w:val="24"/>
          <w:szCs w:val="24"/>
        </w:rPr>
        <w:t>Termly meetings for all co-ordinators to monitor and review work undertaken</w:t>
      </w:r>
      <w:r>
        <w:rPr>
          <w:rFonts w:ascii="Arial" w:hAnsi="Arial" w:cs="Arial"/>
          <w:sz w:val="24"/>
          <w:szCs w:val="24"/>
        </w:rPr>
        <w:t>. T</w:t>
      </w:r>
      <w:r w:rsidRPr="007E5295">
        <w:rPr>
          <w:rFonts w:ascii="Arial" w:hAnsi="Arial" w:cs="Arial"/>
          <w:sz w:val="24"/>
          <w:szCs w:val="24"/>
        </w:rPr>
        <w:t>he School Improvement Plan will highlight areas of focus each term</w:t>
      </w:r>
      <w:r>
        <w:rPr>
          <w:rFonts w:ascii="Arial" w:hAnsi="Arial" w:cs="Arial"/>
          <w:sz w:val="24"/>
          <w:szCs w:val="24"/>
        </w:rPr>
        <w:t>.</w:t>
      </w:r>
    </w:p>
    <w:p w:rsidR="00110079" w:rsidRPr="008E4E73" w:rsidRDefault="00110079" w:rsidP="00110079">
      <w:pPr>
        <w:pStyle w:val="BodyText"/>
        <w:numPr>
          <w:ilvl w:val="0"/>
          <w:numId w:val="7"/>
        </w:numPr>
        <w:ind w:hanging="720"/>
        <w:jc w:val="left"/>
        <w:rPr>
          <w:rFonts w:ascii="Arial" w:hAnsi="Arial" w:cs="Arial"/>
          <w:sz w:val="24"/>
          <w:szCs w:val="24"/>
        </w:rPr>
      </w:pPr>
      <w:r>
        <w:rPr>
          <w:rFonts w:ascii="Arial" w:hAnsi="Arial" w:cs="Arial"/>
          <w:sz w:val="24"/>
          <w:szCs w:val="24"/>
        </w:rPr>
        <w:t>Using standard a</w:t>
      </w:r>
      <w:r w:rsidRPr="008E4E73">
        <w:rPr>
          <w:rFonts w:ascii="Arial" w:hAnsi="Arial" w:cs="Arial"/>
          <w:sz w:val="24"/>
          <w:szCs w:val="24"/>
        </w:rPr>
        <w:t>ssessments as performance indicators to look at trends within the school.</w:t>
      </w:r>
    </w:p>
    <w:p w:rsidR="00110079" w:rsidRDefault="00110079" w:rsidP="00110079">
      <w:pPr>
        <w:pStyle w:val="BodyText"/>
        <w:numPr>
          <w:ilvl w:val="0"/>
          <w:numId w:val="7"/>
        </w:numPr>
        <w:ind w:hanging="720"/>
        <w:jc w:val="left"/>
        <w:rPr>
          <w:rFonts w:ascii="Arial" w:hAnsi="Arial" w:cs="Arial"/>
          <w:sz w:val="24"/>
          <w:szCs w:val="24"/>
        </w:rPr>
      </w:pPr>
      <w:r w:rsidRPr="008E4E73">
        <w:rPr>
          <w:rFonts w:ascii="Arial" w:hAnsi="Arial" w:cs="Arial"/>
          <w:sz w:val="24"/>
          <w:szCs w:val="24"/>
        </w:rPr>
        <w:t xml:space="preserve">The setting of </w:t>
      </w:r>
      <w:r>
        <w:rPr>
          <w:rFonts w:ascii="Arial" w:hAnsi="Arial" w:cs="Arial"/>
          <w:sz w:val="24"/>
          <w:szCs w:val="24"/>
        </w:rPr>
        <w:t xml:space="preserve">end of key stage </w:t>
      </w:r>
      <w:r w:rsidRPr="008E4E73">
        <w:rPr>
          <w:rFonts w:ascii="Arial" w:hAnsi="Arial" w:cs="Arial"/>
          <w:sz w:val="24"/>
          <w:szCs w:val="24"/>
        </w:rPr>
        <w:t>targets</w:t>
      </w:r>
      <w:r>
        <w:rPr>
          <w:rFonts w:ascii="Arial" w:hAnsi="Arial" w:cs="Arial"/>
          <w:sz w:val="24"/>
          <w:szCs w:val="24"/>
        </w:rPr>
        <w:t xml:space="preserve"> for pupils.</w:t>
      </w:r>
    </w:p>
    <w:p w:rsidR="00110079" w:rsidRPr="0081088C" w:rsidRDefault="00110079" w:rsidP="00110079">
      <w:pPr>
        <w:pStyle w:val="BodyText"/>
        <w:numPr>
          <w:ilvl w:val="0"/>
          <w:numId w:val="7"/>
        </w:numPr>
        <w:ind w:hanging="720"/>
        <w:jc w:val="left"/>
        <w:rPr>
          <w:rFonts w:ascii="Arial" w:hAnsi="Arial" w:cs="Arial"/>
          <w:sz w:val="24"/>
          <w:szCs w:val="24"/>
        </w:rPr>
      </w:pPr>
      <w:r w:rsidRPr="0081088C">
        <w:rPr>
          <w:rFonts w:ascii="Arial" w:hAnsi="Arial" w:cs="Arial"/>
          <w:sz w:val="24"/>
          <w:szCs w:val="24"/>
        </w:rPr>
        <w:t>Samples of work will are moderated by LA at the end of key stage</w:t>
      </w:r>
    </w:p>
    <w:p w:rsidR="00110079" w:rsidRPr="0081088C" w:rsidRDefault="00110079" w:rsidP="00110079">
      <w:pPr>
        <w:ind w:left="360"/>
        <w:rPr>
          <w:rFonts w:ascii="Arial" w:hAnsi="Arial" w:cs="Arial"/>
          <w:b/>
        </w:rPr>
      </w:pPr>
    </w:p>
    <w:p w:rsidR="00110079" w:rsidRDefault="00110079" w:rsidP="00110079">
      <w:pPr>
        <w:rPr>
          <w:rFonts w:ascii="Arial" w:hAnsi="Arial" w:cs="Arial"/>
          <w:b/>
          <w:sz w:val="28"/>
          <w:szCs w:val="28"/>
        </w:rPr>
      </w:pPr>
    </w:p>
    <w:p w:rsidR="00110079" w:rsidRPr="008B085E" w:rsidRDefault="00110079" w:rsidP="00110079">
      <w:pPr>
        <w:ind w:left="360"/>
        <w:rPr>
          <w:rFonts w:ascii="Arial" w:hAnsi="Arial" w:cs="Arial"/>
          <w:b/>
          <w:sz w:val="32"/>
          <w:szCs w:val="32"/>
        </w:rPr>
      </w:pPr>
      <w:r w:rsidRPr="008B085E">
        <w:rPr>
          <w:rFonts w:ascii="Arial" w:hAnsi="Arial" w:cs="Arial"/>
          <w:b/>
          <w:sz w:val="32"/>
          <w:szCs w:val="32"/>
        </w:rPr>
        <w:t>Reporting</w:t>
      </w:r>
    </w:p>
    <w:p w:rsidR="00110079" w:rsidRPr="007E5295" w:rsidRDefault="00110079" w:rsidP="00110079">
      <w:pPr>
        <w:ind w:left="360"/>
        <w:jc w:val="center"/>
        <w:rPr>
          <w:rFonts w:ascii="Arial" w:hAnsi="Arial" w:cs="Arial"/>
          <w:b/>
        </w:rPr>
      </w:pPr>
    </w:p>
    <w:p w:rsidR="00110079" w:rsidRDefault="00110079" w:rsidP="00110079">
      <w:pPr>
        <w:rPr>
          <w:rFonts w:ascii="Arial" w:hAnsi="Arial" w:cs="Arial"/>
        </w:rPr>
      </w:pPr>
      <w:r w:rsidRPr="007E5295">
        <w:rPr>
          <w:rFonts w:ascii="Arial" w:hAnsi="Arial" w:cs="Arial"/>
        </w:rPr>
        <w:t>Reporting procedures promote communication about a pupil’s learning and achievement across the whole curriculum, linking the past to the present and indicating the way forward in the form of specific targets.</w:t>
      </w:r>
    </w:p>
    <w:p w:rsidR="00110079" w:rsidRPr="007E5295" w:rsidRDefault="00110079" w:rsidP="00110079">
      <w:pPr>
        <w:rPr>
          <w:rFonts w:ascii="Arial" w:hAnsi="Arial" w:cs="Arial"/>
        </w:rPr>
      </w:pPr>
    </w:p>
    <w:p w:rsidR="00110079" w:rsidRPr="007E5295" w:rsidRDefault="00110079" w:rsidP="00110079">
      <w:pPr>
        <w:rPr>
          <w:rFonts w:ascii="Arial" w:hAnsi="Arial" w:cs="Arial"/>
        </w:rPr>
      </w:pPr>
      <w:r>
        <w:rPr>
          <w:rFonts w:ascii="Arial" w:hAnsi="Arial" w:cs="Arial"/>
        </w:rPr>
        <w:t xml:space="preserve">At Lodge Hill Primary </w:t>
      </w:r>
    </w:p>
    <w:p w:rsidR="00110079" w:rsidRPr="007E5295" w:rsidRDefault="00110079" w:rsidP="00110079">
      <w:pPr>
        <w:numPr>
          <w:ilvl w:val="0"/>
          <w:numId w:val="11"/>
        </w:numPr>
        <w:ind w:left="709" w:hanging="349"/>
        <w:rPr>
          <w:rFonts w:ascii="Arial" w:hAnsi="Arial" w:cs="Arial"/>
        </w:rPr>
      </w:pPr>
      <w:r w:rsidRPr="007E5295">
        <w:rPr>
          <w:rFonts w:ascii="Arial" w:hAnsi="Arial" w:cs="Arial"/>
        </w:rPr>
        <w:t>Reports provide an accurate statement of the achievements of the pupils;</w:t>
      </w:r>
    </w:p>
    <w:p w:rsidR="00110079" w:rsidRPr="007E5295" w:rsidRDefault="00110079" w:rsidP="00110079">
      <w:pPr>
        <w:numPr>
          <w:ilvl w:val="0"/>
          <w:numId w:val="11"/>
        </w:numPr>
        <w:ind w:left="709" w:hanging="349"/>
        <w:rPr>
          <w:rFonts w:ascii="Arial" w:hAnsi="Arial" w:cs="Arial"/>
        </w:rPr>
      </w:pPr>
      <w:r w:rsidRPr="007E5295">
        <w:rPr>
          <w:rFonts w:ascii="Arial" w:hAnsi="Arial" w:cs="Arial"/>
        </w:rPr>
        <w:t>Reports are presented in a clear, straightforward language, free of jargon;</w:t>
      </w:r>
    </w:p>
    <w:p w:rsidR="00110079" w:rsidRPr="007E5295" w:rsidRDefault="00110079" w:rsidP="00110079">
      <w:pPr>
        <w:numPr>
          <w:ilvl w:val="0"/>
          <w:numId w:val="11"/>
        </w:numPr>
        <w:ind w:left="709" w:hanging="349"/>
        <w:rPr>
          <w:rFonts w:ascii="Arial" w:hAnsi="Arial" w:cs="Arial"/>
        </w:rPr>
      </w:pPr>
      <w:r w:rsidRPr="007E5295">
        <w:rPr>
          <w:rFonts w:ascii="Arial" w:hAnsi="Arial" w:cs="Arial"/>
        </w:rPr>
        <w:t>Reports are as encouraging and constructive as possible and have a positive effect on pupils’ attitudes, motivation and self</w:t>
      </w:r>
      <w:r w:rsidR="00F83E07">
        <w:rPr>
          <w:rFonts w:ascii="Arial" w:hAnsi="Arial" w:cs="Arial"/>
        </w:rPr>
        <w:t>-</w:t>
      </w:r>
      <w:r w:rsidRPr="007E5295">
        <w:rPr>
          <w:rFonts w:ascii="Arial" w:hAnsi="Arial" w:cs="Arial"/>
        </w:rPr>
        <w:t>esteem;</w:t>
      </w:r>
    </w:p>
    <w:p w:rsidR="00110079" w:rsidRPr="007E5295" w:rsidRDefault="00110079" w:rsidP="00110079">
      <w:pPr>
        <w:numPr>
          <w:ilvl w:val="0"/>
          <w:numId w:val="11"/>
        </w:numPr>
        <w:rPr>
          <w:rFonts w:ascii="Arial" w:hAnsi="Arial" w:cs="Arial"/>
        </w:rPr>
      </w:pPr>
      <w:r w:rsidRPr="007E5295">
        <w:rPr>
          <w:rFonts w:ascii="Arial" w:hAnsi="Arial" w:cs="Arial"/>
        </w:rPr>
        <w:t>Reports identify the individual’s strengths and areas for development;</w:t>
      </w:r>
    </w:p>
    <w:p w:rsidR="00110079" w:rsidRPr="007E5295" w:rsidRDefault="00110079" w:rsidP="00110079">
      <w:pPr>
        <w:numPr>
          <w:ilvl w:val="0"/>
          <w:numId w:val="11"/>
        </w:numPr>
        <w:rPr>
          <w:rFonts w:ascii="Arial" w:hAnsi="Arial" w:cs="Arial"/>
        </w:rPr>
      </w:pPr>
      <w:r w:rsidRPr="007E5295">
        <w:rPr>
          <w:rFonts w:ascii="Arial" w:hAnsi="Arial" w:cs="Arial"/>
        </w:rPr>
        <w:t>Reports set targets for the future to help the child progress;</w:t>
      </w:r>
    </w:p>
    <w:p w:rsidR="00110079" w:rsidRPr="007E5295" w:rsidRDefault="00110079" w:rsidP="00110079">
      <w:pPr>
        <w:numPr>
          <w:ilvl w:val="0"/>
          <w:numId w:val="11"/>
        </w:numPr>
        <w:ind w:left="709" w:hanging="349"/>
        <w:rPr>
          <w:rFonts w:ascii="Arial" w:hAnsi="Arial" w:cs="Arial"/>
        </w:rPr>
      </w:pPr>
      <w:r w:rsidRPr="007E5295">
        <w:rPr>
          <w:rFonts w:ascii="Arial" w:hAnsi="Arial" w:cs="Arial"/>
        </w:rPr>
        <w:t>Reports aim to further strengthen the partnership between home and school;</w:t>
      </w:r>
    </w:p>
    <w:p w:rsidR="00110079" w:rsidRPr="007E5295" w:rsidRDefault="00110079" w:rsidP="00110079">
      <w:pPr>
        <w:numPr>
          <w:ilvl w:val="0"/>
          <w:numId w:val="11"/>
        </w:numPr>
        <w:ind w:left="709" w:hanging="349"/>
        <w:rPr>
          <w:rFonts w:ascii="Arial" w:hAnsi="Arial" w:cs="Arial"/>
        </w:rPr>
      </w:pPr>
      <w:r w:rsidRPr="007E5295">
        <w:rPr>
          <w:rFonts w:ascii="Arial" w:hAnsi="Arial" w:cs="Arial"/>
        </w:rPr>
        <w:t>Reports provide an opportunity for parents to discuss their child’s progress with the appropriate teacher.</w:t>
      </w:r>
    </w:p>
    <w:p w:rsidR="00110079" w:rsidRPr="007E5295" w:rsidRDefault="00110079" w:rsidP="00110079">
      <w:pPr>
        <w:rPr>
          <w:rFonts w:ascii="Arial" w:hAnsi="Arial" w:cs="Arial"/>
        </w:rPr>
      </w:pPr>
    </w:p>
    <w:p w:rsidR="00110079" w:rsidRPr="007E5295" w:rsidRDefault="00110079" w:rsidP="00110079">
      <w:pPr>
        <w:rPr>
          <w:rFonts w:ascii="Arial" w:hAnsi="Arial" w:cs="Arial"/>
        </w:rPr>
      </w:pPr>
    </w:p>
    <w:p w:rsidR="00110079" w:rsidRPr="008B085E" w:rsidRDefault="00110079" w:rsidP="00110079">
      <w:pPr>
        <w:rPr>
          <w:rFonts w:ascii="Arial" w:hAnsi="Arial" w:cs="Arial"/>
          <w:b/>
          <w:sz w:val="32"/>
          <w:szCs w:val="32"/>
        </w:rPr>
      </w:pPr>
      <w:r w:rsidRPr="008B085E">
        <w:rPr>
          <w:rFonts w:ascii="Arial" w:hAnsi="Arial" w:cs="Arial"/>
          <w:b/>
          <w:sz w:val="32"/>
          <w:szCs w:val="32"/>
        </w:rPr>
        <w:t>Reporting To Parents</w:t>
      </w:r>
    </w:p>
    <w:p w:rsidR="00110079" w:rsidRPr="007E5295" w:rsidRDefault="00110079" w:rsidP="00110079">
      <w:pPr>
        <w:rPr>
          <w:rFonts w:ascii="Arial" w:hAnsi="Arial" w:cs="Arial"/>
        </w:rPr>
      </w:pPr>
    </w:p>
    <w:p w:rsidR="00110079" w:rsidRPr="007E5295" w:rsidRDefault="00110079" w:rsidP="00110079">
      <w:pPr>
        <w:rPr>
          <w:rFonts w:ascii="Arial" w:hAnsi="Arial" w:cs="Arial"/>
        </w:rPr>
      </w:pPr>
      <w:r w:rsidRPr="007E5295">
        <w:rPr>
          <w:rFonts w:ascii="Arial" w:hAnsi="Arial" w:cs="Arial"/>
        </w:rPr>
        <w:t>Parents are invited to attend Parental consultations in the Autumn and Spring Term. Parents are also given the opportunity to discuss their child’s report during a consultation in the Summer term.</w:t>
      </w:r>
    </w:p>
    <w:p w:rsidR="00110079" w:rsidRPr="007E5295" w:rsidRDefault="00110079" w:rsidP="00110079">
      <w:pPr>
        <w:rPr>
          <w:rFonts w:ascii="Arial" w:hAnsi="Arial" w:cs="Arial"/>
        </w:rPr>
      </w:pPr>
    </w:p>
    <w:p w:rsidR="00110079" w:rsidRPr="007E5295" w:rsidRDefault="00110079" w:rsidP="00110079">
      <w:pPr>
        <w:rPr>
          <w:rFonts w:ascii="Arial" w:hAnsi="Arial" w:cs="Arial"/>
        </w:rPr>
      </w:pPr>
      <w:r w:rsidRPr="007E5295">
        <w:rPr>
          <w:rFonts w:ascii="Arial" w:hAnsi="Arial" w:cs="Arial"/>
        </w:rPr>
        <w:t>Teachers are also available for consultations throughout the school year should a parent wish to discuss an issue concerning their child.</w:t>
      </w:r>
    </w:p>
    <w:p w:rsidR="00110079" w:rsidRPr="007E5295" w:rsidRDefault="00110079" w:rsidP="00110079">
      <w:pPr>
        <w:rPr>
          <w:rFonts w:ascii="Arial" w:hAnsi="Arial" w:cs="Arial"/>
        </w:rPr>
      </w:pPr>
    </w:p>
    <w:p w:rsidR="00110079" w:rsidRPr="007E5295" w:rsidRDefault="00110079" w:rsidP="00110079">
      <w:pPr>
        <w:rPr>
          <w:rFonts w:ascii="Arial" w:hAnsi="Arial" w:cs="Arial"/>
        </w:rPr>
      </w:pPr>
      <w:r w:rsidRPr="007E5295">
        <w:rPr>
          <w:rFonts w:ascii="Arial" w:hAnsi="Arial" w:cs="Arial"/>
        </w:rPr>
        <w:t>The Headteacher is usually available for emergency consultations and will always be available by appointment.</w:t>
      </w:r>
    </w:p>
    <w:p w:rsidR="00110079" w:rsidRPr="007E5295" w:rsidRDefault="00110079" w:rsidP="00110079">
      <w:pPr>
        <w:rPr>
          <w:rFonts w:ascii="Arial" w:hAnsi="Arial" w:cs="Arial"/>
        </w:rPr>
      </w:pPr>
    </w:p>
    <w:p w:rsidR="00110079" w:rsidRPr="007E5295" w:rsidRDefault="00110079" w:rsidP="00110079">
      <w:pPr>
        <w:rPr>
          <w:rFonts w:ascii="Arial" w:hAnsi="Arial" w:cs="Arial"/>
        </w:rPr>
      </w:pPr>
      <w:r w:rsidRPr="007E5295">
        <w:rPr>
          <w:rFonts w:ascii="Arial" w:hAnsi="Arial" w:cs="Arial"/>
        </w:rPr>
        <w:t>Reports in the Foundation Phase include information in all areas of development and will highlight strengths and particular achievements together with targets for future development. Foundation Phase reports will include comments made each term to indicate the child’s progress throughout the year.</w:t>
      </w:r>
    </w:p>
    <w:p w:rsidR="00110079" w:rsidRPr="007E5295" w:rsidRDefault="00110079" w:rsidP="00110079">
      <w:pPr>
        <w:rPr>
          <w:rFonts w:ascii="Arial" w:hAnsi="Arial" w:cs="Arial"/>
        </w:rPr>
      </w:pPr>
    </w:p>
    <w:p w:rsidR="00110079" w:rsidRPr="007E5295" w:rsidRDefault="00110079" w:rsidP="00110079">
      <w:pPr>
        <w:rPr>
          <w:rFonts w:ascii="Arial" w:hAnsi="Arial" w:cs="Arial"/>
        </w:rPr>
      </w:pPr>
      <w:r>
        <w:rPr>
          <w:rFonts w:ascii="Arial" w:hAnsi="Arial" w:cs="Arial"/>
        </w:rPr>
        <w:t>Reports in Key Stage T</w:t>
      </w:r>
      <w:r w:rsidRPr="007E5295">
        <w:rPr>
          <w:rFonts w:ascii="Arial" w:hAnsi="Arial" w:cs="Arial"/>
        </w:rPr>
        <w:t>wo are written and presented towards the end of the academic year. The report will provide reasoned analysis of the child’s overall achievement in all curriculum areas with reference made to the key skills met and the content of work covered. Comments are also made relating to personal, social and behavioural skills and attitudes with targets given for the next academic year.</w:t>
      </w:r>
    </w:p>
    <w:p w:rsidR="00110079" w:rsidRPr="007E5295" w:rsidRDefault="00110079" w:rsidP="00110079">
      <w:pPr>
        <w:rPr>
          <w:rFonts w:ascii="Arial" w:hAnsi="Arial" w:cs="Arial"/>
        </w:rPr>
      </w:pPr>
    </w:p>
    <w:p w:rsidR="00110079" w:rsidRPr="007E5295" w:rsidRDefault="00110079" w:rsidP="00110079">
      <w:pPr>
        <w:rPr>
          <w:rFonts w:ascii="Arial" w:hAnsi="Arial" w:cs="Arial"/>
        </w:rPr>
      </w:pPr>
      <w:r w:rsidRPr="007E5295">
        <w:rPr>
          <w:rFonts w:ascii="Arial" w:hAnsi="Arial" w:cs="Arial"/>
        </w:rPr>
        <w:t xml:space="preserve">Pupils in key stage 2 are given the opportunity to write about how they feel they have achieved during the year. </w:t>
      </w:r>
    </w:p>
    <w:p w:rsidR="00110079" w:rsidRPr="007E5295" w:rsidRDefault="00110079" w:rsidP="00110079">
      <w:pPr>
        <w:rPr>
          <w:rFonts w:ascii="Arial" w:hAnsi="Arial" w:cs="Arial"/>
        </w:rPr>
      </w:pPr>
    </w:p>
    <w:p w:rsidR="00110079" w:rsidRPr="007E5295" w:rsidRDefault="00110079" w:rsidP="00110079">
      <w:pPr>
        <w:rPr>
          <w:rFonts w:ascii="Arial" w:hAnsi="Arial" w:cs="Arial"/>
        </w:rPr>
      </w:pPr>
      <w:r w:rsidRPr="007E5295">
        <w:rPr>
          <w:rFonts w:ascii="Arial" w:hAnsi="Arial" w:cs="Arial"/>
        </w:rPr>
        <w:t>Parents are given the opportunity to make a comment about their child’s school report.</w:t>
      </w:r>
    </w:p>
    <w:p w:rsidR="00110079" w:rsidRPr="007E5295" w:rsidRDefault="00110079" w:rsidP="00110079">
      <w:pPr>
        <w:rPr>
          <w:rFonts w:ascii="Arial" w:hAnsi="Arial" w:cs="Arial"/>
        </w:rPr>
      </w:pPr>
    </w:p>
    <w:p w:rsidR="00110079" w:rsidRPr="007E5295" w:rsidRDefault="00110079" w:rsidP="00110079">
      <w:pPr>
        <w:rPr>
          <w:rFonts w:ascii="Arial" w:hAnsi="Arial" w:cs="Arial"/>
        </w:rPr>
      </w:pPr>
      <w:r w:rsidRPr="007E5295">
        <w:rPr>
          <w:rFonts w:ascii="Arial" w:hAnsi="Arial" w:cs="Arial"/>
        </w:rPr>
        <w:t>Curriculum Evenings are held once</w:t>
      </w:r>
      <w:r>
        <w:rPr>
          <w:rFonts w:ascii="Arial" w:hAnsi="Arial" w:cs="Arial"/>
        </w:rPr>
        <w:t xml:space="preserve"> each year to help develop the</w:t>
      </w:r>
      <w:r w:rsidRPr="007E5295">
        <w:rPr>
          <w:rFonts w:ascii="Arial" w:hAnsi="Arial" w:cs="Arial"/>
        </w:rPr>
        <w:t xml:space="preserve"> parents</w:t>
      </w:r>
      <w:r>
        <w:rPr>
          <w:rFonts w:ascii="Arial" w:hAnsi="Arial" w:cs="Arial"/>
        </w:rPr>
        <w:t>’</w:t>
      </w:r>
      <w:r w:rsidRPr="007E5295">
        <w:rPr>
          <w:rFonts w:ascii="Arial" w:hAnsi="Arial" w:cs="Arial"/>
        </w:rPr>
        <w:t xml:space="preserve"> understanding of the teaching and learning </w:t>
      </w:r>
      <w:r>
        <w:rPr>
          <w:rFonts w:ascii="Arial" w:hAnsi="Arial" w:cs="Arial"/>
        </w:rPr>
        <w:t>across the primary s</w:t>
      </w:r>
      <w:r w:rsidRPr="007E5295">
        <w:rPr>
          <w:rFonts w:ascii="Arial" w:hAnsi="Arial" w:cs="Arial"/>
        </w:rPr>
        <w:t>chool.</w:t>
      </w:r>
    </w:p>
    <w:p w:rsidR="00110079" w:rsidRDefault="00110079" w:rsidP="00110079">
      <w:pPr>
        <w:rPr>
          <w:rFonts w:ascii="Arial" w:hAnsi="Arial" w:cs="Arial"/>
          <w:b/>
          <w:sz w:val="32"/>
          <w:szCs w:val="32"/>
        </w:rPr>
      </w:pPr>
    </w:p>
    <w:p w:rsidR="0010093C" w:rsidRDefault="0010093C" w:rsidP="00110079">
      <w:pPr>
        <w:rPr>
          <w:rFonts w:ascii="Arial" w:hAnsi="Arial" w:cs="Arial"/>
          <w:b/>
          <w:sz w:val="32"/>
          <w:szCs w:val="32"/>
        </w:rPr>
      </w:pPr>
    </w:p>
    <w:p w:rsidR="00110079" w:rsidRPr="008B085E" w:rsidRDefault="00110079" w:rsidP="00110079">
      <w:pPr>
        <w:rPr>
          <w:rFonts w:ascii="Arial" w:hAnsi="Arial" w:cs="Arial"/>
          <w:b/>
          <w:sz w:val="32"/>
          <w:szCs w:val="32"/>
        </w:rPr>
      </w:pPr>
      <w:r w:rsidRPr="008B085E">
        <w:rPr>
          <w:rFonts w:ascii="Arial" w:hAnsi="Arial" w:cs="Arial"/>
          <w:b/>
          <w:sz w:val="32"/>
          <w:szCs w:val="32"/>
        </w:rPr>
        <w:t>Reporting To Other Schools</w:t>
      </w:r>
    </w:p>
    <w:p w:rsidR="00110079" w:rsidRPr="007E5295" w:rsidRDefault="00110079" w:rsidP="00110079">
      <w:pPr>
        <w:rPr>
          <w:rFonts w:ascii="Arial" w:hAnsi="Arial" w:cs="Arial"/>
          <w:b/>
          <w:u w:val="single"/>
        </w:rPr>
      </w:pPr>
    </w:p>
    <w:p w:rsidR="00110079" w:rsidRPr="007E5295" w:rsidRDefault="00110079" w:rsidP="00110079">
      <w:pPr>
        <w:rPr>
          <w:rFonts w:ascii="Arial" w:hAnsi="Arial" w:cs="Arial"/>
        </w:rPr>
      </w:pPr>
      <w:r w:rsidRPr="007E5295">
        <w:rPr>
          <w:rFonts w:ascii="Arial" w:hAnsi="Arial" w:cs="Arial"/>
        </w:rPr>
        <w:t>When a child moves to a new school at the end of a year their report and any assessment results will also be passed onto the school.</w:t>
      </w:r>
    </w:p>
    <w:p w:rsidR="00110079" w:rsidRPr="007E5295" w:rsidRDefault="00110079" w:rsidP="00110079">
      <w:pPr>
        <w:rPr>
          <w:rFonts w:ascii="Arial" w:hAnsi="Arial" w:cs="Arial"/>
        </w:rPr>
      </w:pPr>
    </w:p>
    <w:p w:rsidR="00110079" w:rsidRPr="007E5295" w:rsidRDefault="00110079" w:rsidP="00110079">
      <w:pPr>
        <w:rPr>
          <w:rFonts w:ascii="Arial" w:hAnsi="Arial" w:cs="Arial"/>
        </w:rPr>
      </w:pPr>
      <w:r w:rsidRPr="007E5295">
        <w:rPr>
          <w:rFonts w:ascii="Arial" w:hAnsi="Arial" w:cs="Arial"/>
        </w:rPr>
        <w:t xml:space="preserve">Should a child change schools during their time at </w:t>
      </w:r>
      <w:smartTag w:uri="urn:schemas-microsoft-com:office:smarttags" w:element="place">
        <w:smartTag w:uri="urn:schemas-microsoft-com:office:smarttags" w:element="PlaceName">
          <w:r w:rsidRPr="007E5295">
            <w:rPr>
              <w:rFonts w:ascii="Arial" w:hAnsi="Arial" w:cs="Arial"/>
            </w:rPr>
            <w:t>Lodge</w:t>
          </w:r>
        </w:smartTag>
        <w:r w:rsidRPr="007E5295">
          <w:rPr>
            <w:rFonts w:ascii="Arial" w:hAnsi="Arial" w:cs="Arial"/>
          </w:rPr>
          <w:t xml:space="preserve"> </w:t>
        </w:r>
        <w:smartTag w:uri="urn:schemas-microsoft-com:office:smarttags" w:element="PlaceType">
          <w:r w:rsidRPr="007E5295">
            <w:rPr>
              <w:rFonts w:ascii="Arial" w:hAnsi="Arial" w:cs="Arial"/>
            </w:rPr>
            <w:t>Hill</w:t>
          </w:r>
        </w:smartTag>
        <w:r w:rsidRPr="007E5295">
          <w:rPr>
            <w:rFonts w:ascii="Arial" w:hAnsi="Arial" w:cs="Arial"/>
          </w:rPr>
          <w:t xml:space="preserve"> </w:t>
        </w:r>
        <w:smartTag w:uri="urn:schemas-microsoft-com:office:smarttags" w:element="PlaceType">
          <w:r w:rsidRPr="007E5295">
            <w:rPr>
              <w:rFonts w:ascii="Arial" w:hAnsi="Arial" w:cs="Arial"/>
            </w:rPr>
            <w:t>Primary School</w:t>
          </w:r>
        </w:smartTag>
      </w:smartTag>
      <w:r w:rsidRPr="007E5295">
        <w:rPr>
          <w:rFonts w:ascii="Arial" w:hAnsi="Arial" w:cs="Arial"/>
        </w:rPr>
        <w:t>, their current books will either be sent home with their parents or sent to the new school along with the teacher’s latest assessment of the pupil’s progress.</w:t>
      </w:r>
    </w:p>
    <w:p w:rsidR="00110079" w:rsidRPr="007E5295" w:rsidRDefault="00110079" w:rsidP="00110079">
      <w:pPr>
        <w:rPr>
          <w:rFonts w:ascii="Arial" w:hAnsi="Arial" w:cs="Arial"/>
        </w:rPr>
      </w:pPr>
    </w:p>
    <w:p w:rsidR="00110079" w:rsidRDefault="00110079" w:rsidP="00110079">
      <w:pPr>
        <w:rPr>
          <w:rFonts w:ascii="Arial" w:hAnsi="Arial" w:cs="Arial"/>
        </w:rPr>
      </w:pPr>
      <w:r w:rsidRPr="007E5295">
        <w:rPr>
          <w:rFonts w:ascii="Arial" w:hAnsi="Arial" w:cs="Arial"/>
        </w:rPr>
        <w:t>A tracking sheet is completed for every child from baseline assessment in Nursery onwards using SIMS.net. Information collected can be used to inform any relevant stakeholders.</w:t>
      </w:r>
    </w:p>
    <w:p w:rsidR="00110079" w:rsidRDefault="00110079" w:rsidP="00110079">
      <w:pPr>
        <w:jc w:val="right"/>
        <w:rPr>
          <w:rFonts w:ascii="Arial" w:hAnsi="Arial" w:cs="Arial"/>
        </w:rPr>
        <w:sectPr w:rsidR="00110079">
          <w:pgSz w:w="11906" w:h="16838"/>
          <w:pgMar w:top="1440" w:right="1800" w:bottom="1440" w:left="1800" w:header="708" w:footer="708" w:gutter="0"/>
          <w:cols w:space="708"/>
          <w:docGrid w:linePitch="360"/>
        </w:sectPr>
      </w:pPr>
    </w:p>
    <w:p w:rsidR="00110079" w:rsidRDefault="00110079" w:rsidP="00110079">
      <w:pPr>
        <w:jc w:val="right"/>
      </w:pPr>
      <w:r>
        <w:rPr>
          <w:rFonts w:ascii="Arial" w:hAnsi="Arial" w:cs="Arial"/>
        </w:rPr>
        <w:t>Appendix 1</w:t>
      </w:r>
    </w:p>
    <w:p w:rsidR="00110079" w:rsidRDefault="00110079" w:rsidP="00110079"/>
    <w:p w:rsidR="00110079" w:rsidRDefault="00110079" w:rsidP="00110079">
      <w:r>
        <w:t>Foundation Phase Tracking - Termly Overview</w:t>
      </w:r>
    </w:p>
    <w:p w:rsidR="00110079" w:rsidRDefault="00110079" w:rsidP="00110079">
      <w:r>
        <w:t xml:space="preserve">Nursery </w:t>
      </w:r>
    </w:p>
    <w:tbl>
      <w:tblPr>
        <w:tblW w:w="148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1335"/>
        <w:gridCol w:w="1335"/>
        <w:gridCol w:w="1334"/>
        <w:gridCol w:w="1335"/>
        <w:gridCol w:w="1335"/>
        <w:gridCol w:w="1335"/>
        <w:gridCol w:w="1334"/>
        <w:gridCol w:w="1335"/>
        <w:gridCol w:w="1335"/>
        <w:gridCol w:w="1335"/>
      </w:tblGrid>
      <w:tr w:rsidR="00110079" w:rsidRPr="003F59A2" w:rsidTr="00F12635">
        <w:trPr>
          <w:cantSplit/>
          <w:trHeight w:val="2472"/>
        </w:trPr>
        <w:tc>
          <w:tcPr>
            <w:tcW w:w="1535" w:type="dxa"/>
          </w:tcPr>
          <w:p w:rsidR="00110079" w:rsidRPr="003F59A2" w:rsidRDefault="00110079" w:rsidP="00F12635"/>
        </w:tc>
        <w:tc>
          <w:tcPr>
            <w:tcW w:w="1335" w:type="dxa"/>
            <w:textDirection w:val="btLr"/>
            <w:vAlign w:val="bottom"/>
          </w:tcPr>
          <w:p w:rsidR="00110079" w:rsidRPr="003F59A2" w:rsidRDefault="00110079" w:rsidP="00F12635">
            <w:pPr>
              <w:ind w:left="113" w:right="113"/>
              <w:rPr>
                <w:sz w:val="14"/>
                <w:szCs w:val="14"/>
              </w:rPr>
            </w:pPr>
            <w:r w:rsidRPr="003F59A2">
              <w:rPr>
                <w:sz w:val="14"/>
                <w:szCs w:val="14"/>
              </w:rPr>
              <w:t xml:space="preserve">PSWBCD Baseline  </w:t>
            </w:r>
          </w:p>
        </w:tc>
        <w:tc>
          <w:tcPr>
            <w:tcW w:w="1335" w:type="dxa"/>
            <w:textDirection w:val="btLr"/>
            <w:vAlign w:val="bottom"/>
          </w:tcPr>
          <w:p w:rsidR="00110079" w:rsidRPr="003F59A2" w:rsidRDefault="00110079" w:rsidP="00F12635">
            <w:pPr>
              <w:ind w:left="113" w:right="113"/>
              <w:rPr>
                <w:sz w:val="14"/>
                <w:szCs w:val="14"/>
              </w:rPr>
            </w:pPr>
            <w:r w:rsidRPr="003F59A2">
              <w:rPr>
                <w:sz w:val="14"/>
                <w:szCs w:val="14"/>
              </w:rPr>
              <w:t xml:space="preserve"> </w:t>
            </w:r>
          </w:p>
          <w:p w:rsidR="00110079" w:rsidRPr="003F59A2" w:rsidRDefault="00110079" w:rsidP="00F12635">
            <w:pPr>
              <w:ind w:left="113" w:right="113"/>
              <w:rPr>
                <w:sz w:val="14"/>
                <w:szCs w:val="14"/>
              </w:rPr>
            </w:pPr>
            <w:r w:rsidRPr="003F59A2">
              <w:rPr>
                <w:sz w:val="14"/>
                <w:szCs w:val="14"/>
              </w:rPr>
              <w:t xml:space="preserve">MD Baseline </w:t>
            </w:r>
          </w:p>
        </w:tc>
        <w:tc>
          <w:tcPr>
            <w:tcW w:w="1334" w:type="dxa"/>
            <w:textDirection w:val="btLr"/>
            <w:vAlign w:val="bottom"/>
          </w:tcPr>
          <w:p w:rsidR="00110079" w:rsidRPr="003F59A2" w:rsidRDefault="00110079" w:rsidP="00F12635">
            <w:pPr>
              <w:ind w:left="113" w:right="113"/>
            </w:pPr>
            <w:r w:rsidRPr="003F59A2">
              <w:rPr>
                <w:sz w:val="14"/>
                <w:szCs w:val="14"/>
              </w:rPr>
              <w:t xml:space="preserve">L.L.C. Baseline  </w:t>
            </w:r>
          </w:p>
        </w:tc>
        <w:tc>
          <w:tcPr>
            <w:tcW w:w="1335" w:type="dxa"/>
            <w:textDirection w:val="btLr"/>
            <w:vAlign w:val="bottom"/>
          </w:tcPr>
          <w:p w:rsidR="00110079" w:rsidRPr="003F59A2" w:rsidRDefault="00110079" w:rsidP="00F12635">
            <w:pPr>
              <w:ind w:left="113" w:right="113"/>
            </w:pPr>
            <w:r w:rsidRPr="003F59A2">
              <w:rPr>
                <w:sz w:val="14"/>
                <w:szCs w:val="14"/>
              </w:rPr>
              <w:t>MD - Outcome level</w:t>
            </w:r>
          </w:p>
        </w:tc>
        <w:tc>
          <w:tcPr>
            <w:tcW w:w="1335" w:type="dxa"/>
            <w:textDirection w:val="btLr"/>
            <w:vAlign w:val="bottom"/>
          </w:tcPr>
          <w:p w:rsidR="00110079" w:rsidRPr="003F59A2" w:rsidRDefault="00110079" w:rsidP="00F12635">
            <w:pPr>
              <w:ind w:left="113" w:right="113"/>
              <w:rPr>
                <w:sz w:val="14"/>
                <w:szCs w:val="14"/>
              </w:rPr>
            </w:pPr>
            <w:r w:rsidRPr="003F59A2">
              <w:rPr>
                <w:sz w:val="14"/>
                <w:szCs w:val="14"/>
              </w:rPr>
              <w:t>PSWBCD – Outcome level</w:t>
            </w:r>
          </w:p>
        </w:tc>
        <w:tc>
          <w:tcPr>
            <w:tcW w:w="1335" w:type="dxa"/>
            <w:textDirection w:val="btLr"/>
            <w:vAlign w:val="bottom"/>
          </w:tcPr>
          <w:p w:rsidR="00110079" w:rsidRPr="003F59A2" w:rsidRDefault="00110079" w:rsidP="00F12635">
            <w:pPr>
              <w:ind w:left="113" w:right="113"/>
            </w:pPr>
            <w:r w:rsidRPr="003F59A2">
              <w:rPr>
                <w:sz w:val="14"/>
                <w:szCs w:val="14"/>
              </w:rPr>
              <w:t xml:space="preserve">LLC  - Outcome level   </w:t>
            </w:r>
          </w:p>
        </w:tc>
        <w:tc>
          <w:tcPr>
            <w:tcW w:w="1334" w:type="dxa"/>
            <w:textDirection w:val="btLr"/>
            <w:vAlign w:val="bottom"/>
          </w:tcPr>
          <w:p w:rsidR="00110079" w:rsidRPr="003F59A2" w:rsidRDefault="00110079" w:rsidP="00F12635">
            <w:pPr>
              <w:ind w:left="113" w:right="113"/>
              <w:rPr>
                <w:sz w:val="16"/>
                <w:szCs w:val="16"/>
              </w:rPr>
            </w:pPr>
            <w:r w:rsidRPr="003F59A2">
              <w:rPr>
                <w:sz w:val="16"/>
                <w:szCs w:val="16"/>
              </w:rPr>
              <w:t>KUW  - Outcome level</w:t>
            </w:r>
          </w:p>
        </w:tc>
        <w:tc>
          <w:tcPr>
            <w:tcW w:w="1335" w:type="dxa"/>
            <w:textDirection w:val="btLr"/>
            <w:vAlign w:val="bottom"/>
          </w:tcPr>
          <w:p w:rsidR="00110079" w:rsidRPr="003F59A2" w:rsidRDefault="00110079" w:rsidP="00F12635">
            <w:pPr>
              <w:ind w:left="113" w:right="113"/>
              <w:rPr>
                <w:sz w:val="16"/>
                <w:szCs w:val="16"/>
              </w:rPr>
            </w:pPr>
            <w:r w:rsidRPr="003F59A2">
              <w:rPr>
                <w:sz w:val="16"/>
                <w:szCs w:val="16"/>
              </w:rPr>
              <w:t>CD – outcome level</w:t>
            </w:r>
          </w:p>
        </w:tc>
        <w:tc>
          <w:tcPr>
            <w:tcW w:w="1335" w:type="dxa"/>
            <w:textDirection w:val="btLr"/>
            <w:vAlign w:val="bottom"/>
          </w:tcPr>
          <w:p w:rsidR="00110079" w:rsidRPr="003F59A2" w:rsidRDefault="00110079" w:rsidP="00F12635">
            <w:pPr>
              <w:ind w:left="113" w:right="113"/>
              <w:rPr>
                <w:sz w:val="16"/>
                <w:szCs w:val="16"/>
              </w:rPr>
            </w:pPr>
            <w:r w:rsidRPr="003F59A2">
              <w:rPr>
                <w:sz w:val="16"/>
                <w:szCs w:val="16"/>
              </w:rPr>
              <w:t>PD – Outcome level</w:t>
            </w:r>
          </w:p>
        </w:tc>
        <w:tc>
          <w:tcPr>
            <w:tcW w:w="1335" w:type="dxa"/>
            <w:textDirection w:val="btLr"/>
            <w:vAlign w:val="bottom"/>
          </w:tcPr>
          <w:p w:rsidR="00110079" w:rsidRPr="003F59A2" w:rsidRDefault="00110079" w:rsidP="00F12635">
            <w:pPr>
              <w:ind w:left="113" w:right="113"/>
              <w:rPr>
                <w:sz w:val="16"/>
                <w:szCs w:val="16"/>
              </w:rPr>
            </w:pPr>
            <w:r w:rsidRPr="003F59A2">
              <w:rPr>
                <w:sz w:val="16"/>
                <w:szCs w:val="16"/>
              </w:rPr>
              <w:t>WLD – outcome level</w:t>
            </w:r>
          </w:p>
        </w:tc>
      </w:tr>
      <w:tr w:rsidR="00110079" w:rsidRPr="003F59A2" w:rsidTr="00F12635">
        <w:trPr>
          <w:trHeight w:val="1399"/>
        </w:trPr>
        <w:tc>
          <w:tcPr>
            <w:tcW w:w="1535" w:type="dxa"/>
          </w:tcPr>
          <w:p w:rsidR="00110079" w:rsidRPr="003F59A2" w:rsidRDefault="00110079" w:rsidP="00F12635">
            <w:r w:rsidRPr="003F59A2">
              <w:t>Autumn Term</w:t>
            </w:r>
          </w:p>
        </w:tc>
        <w:tc>
          <w:tcPr>
            <w:tcW w:w="1335" w:type="dxa"/>
            <w:shd w:val="pct10" w:color="auto" w:fill="auto"/>
          </w:tcPr>
          <w:p w:rsidR="00110079" w:rsidRPr="003F59A2" w:rsidRDefault="00110079" w:rsidP="00F12635">
            <w:pPr>
              <w:jc w:val="center"/>
            </w:pPr>
          </w:p>
        </w:tc>
        <w:tc>
          <w:tcPr>
            <w:tcW w:w="1335" w:type="dxa"/>
            <w:shd w:val="pct10" w:color="auto" w:fill="auto"/>
          </w:tcPr>
          <w:p w:rsidR="00110079" w:rsidRPr="003F59A2" w:rsidRDefault="00110079" w:rsidP="00F12635">
            <w:pPr>
              <w:jc w:val="center"/>
            </w:pPr>
          </w:p>
        </w:tc>
        <w:tc>
          <w:tcPr>
            <w:tcW w:w="1334" w:type="dxa"/>
            <w:shd w:val="pct10" w:color="auto" w:fill="auto"/>
          </w:tcPr>
          <w:p w:rsidR="00110079" w:rsidRPr="003F59A2" w:rsidRDefault="00110079" w:rsidP="00F12635">
            <w:pPr>
              <w:jc w:val="center"/>
            </w:pPr>
          </w:p>
        </w:tc>
        <w:tc>
          <w:tcPr>
            <w:tcW w:w="1335" w:type="dxa"/>
          </w:tcPr>
          <w:p w:rsidR="00110079" w:rsidRPr="003F59A2" w:rsidRDefault="00110079" w:rsidP="00F12635">
            <w:pPr>
              <w:jc w:val="center"/>
            </w:pPr>
          </w:p>
        </w:tc>
        <w:tc>
          <w:tcPr>
            <w:tcW w:w="1335" w:type="dxa"/>
            <w:shd w:val="clear" w:color="auto" w:fill="auto"/>
          </w:tcPr>
          <w:p w:rsidR="00110079" w:rsidRPr="003F59A2" w:rsidRDefault="00110079" w:rsidP="00F12635">
            <w:pPr>
              <w:jc w:val="center"/>
              <w:rPr>
                <w:highlight w:val="lightGray"/>
              </w:rPr>
            </w:pPr>
          </w:p>
        </w:tc>
        <w:tc>
          <w:tcPr>
            <w:tcW w:w="1335" w:type="dxa"/>
          </w:tcPr>
          <w:p w:rsidR="00110079" w:rsidRPr="003F59A2" w:rsidRDefault="00110079" w:rsidP="00F12635">
            <w:pPr>
              <w:jc w:val="center"/>
              <w:rPr>
                <w:highlight w:val="lightGray"/>
              </w:rPr>
            </w:pPr>
          </w:p>
        </w:tc>
        <w:tc>
          <w:tcPr>
            <w:tcW w:w="1334" w:type="dxa"/>
          </w:tcPr>
          <w:p w:rsidR="00110079" w:rsidRPr="003F59A2" w:rsidRDefault="00110079" w:rsidP="00F12635">
            <w:pPr>
              <w:jc w:val="center"/>
            </w:pPr>
          </w:p>
        </w:tc>
        <w:tc>
          <w:tcPr>
            <w:tcW w:w="1335" w:type="dxa"/>
          </w:tcPr>
          <w:p w:rsidR="00110079" w:rsidRPr="003F59A2" w:rsidRDefault="00110079" w:rsidP="00F12635">
            <w:pPr>
              <w:jc w:val="center"/>
            </w:pPr>
          </w:p>
        </w:tc>
        <w:tc>
          <w:tcPr>
            <w:tcW w:w="1335" w:type="dxa"/>
          </w:tcPr>
          <w:p w:rsidR="00110079" w:rsidRDefault="00110079" w:rsidP="00F12635">
            <w:pPr>
              <w:jc w:val="center"/>
            </w:pPr>
          </w:p>
          <w:p w:rsidR="00110079" w:rsidRPr="003F59A2" w:rsidRDefault="00110079" w:rsidP="00F12635">
            <w:pPr>
              <w:jc w:val="center"/>
            </w:pPr>
          </w:p>
        </w:tc>
        <w:tc>
          <w:tcPr>
            <w:tcW w:w="1335" w:type="dxa"/>
          </w:tcPr>
          <w:p w:rsidR="00110079" w:rsidRPr="003F59A2" w:rsidRDefault="00110079" w:rsidP="00F12635">
            <w:pPr>
              <w:jc w:val="center"/>
            </w:pPr>
          </w:p>
        </w:tc>
      </w:tr>
      <w:tr w:rsidR="00110079" w:rsidRPr="003F59A2" w:rsidTr="00F12635">
        <w:trPr>
          <w:trHeight w:val="1399"/>
        </w:trPr>
        <w:tc>
          <w:tcPr>
            <w:tcW w:w="1535" w:type="dxa"/>
          </w:tcPr>
          <w:p w:rsidR="00110079" w:rsidRPr="003F59A2" w:rsidRDefault="00110079" w:rsidP="00F12635">
            <w:r w:rsidRPr="003F59A2">
              <w:t>Spring Term</w:t>
            </w:r>
          </w:p>
        </w:tc>
        <w:tc>
          <w:tcPr>
            <w:tcW w:w="1335" w:type="dxa"/>
          </w:tcPr>
          <w:p w:rsidR="00110079" w:rsidRPr="003F59A2" w:rsidRDefault="00110079" w:rsidP="00F12635">
            <w:pPr>
              <w:jc w:val="center"/>
            </w:pPr>
          </w:p>
        </w:tc>
        <w:tc>
          <w:tcPr>
            <w:tcW w:w="1335" w:type="dxa"/>
          </w:tcPr>
          <w:p w:rsidR="00110079" w:rsidRPr="003F59A2" w:rsidRDefault="00110079" w:rsidP="00F12635">
            <w:pPr>
              <w:jc w:val="center"/>
            </w:pPr>
          </w:p>
        </w:tc>
        <w:tc>
          <w:tcPr>
            <w:tcW w:w="1334" w:type="dxa"/>
          </w:tcPr>
          <w:p w:rsidR="00110079" w:rsidRPr="003F59A2" w:rsidRDefault="00110079" w:rsidP="00F12635">
            <w:pPr>
              <w:jc w:val="center"/>
            </w:pPr>
          </w:p>
        </w:tc>
        <w:tc>
          <w:tcPr>
            <w:tcW w:w="1335" w:type="dxa"/>
          </w:tcPr>
          <w:p w:rsidR="00110079" w:rsidRPr="003F59A2" w:rsidRDefault="00110079" w:rsidP="00F12635">
            <w:pPr>
              <w:jc w:val="center"/>
            </w:pPr>
          </w:p>
        </w:tc>
        <w:tc>
          <w:tcPr>
            <w:tcW w:w="1335" w:type="dxa"/>
          </w:tcPr>
          <w:p w:rsidR="00110079" w:rsidRPr="003F59A2" w:rsidRDefault="00110079" w:rsidP="00F12635">
            <w:pPr>
              <w:jc w:val="center"/>
            </w:pPr>
          </w:p>
        </w:tc>
        <w:tc>
          <w:tcPr>
            <w:tcW w:w="1335" w:type="dxa"/>
          </w:tcPr>
          <w:p w:rsidR="00110079" w:rsidRPr="003F59A2" w:rsidRDefault="00110079" w:rsidP="00F12635">
            <w:pPr>
              <w:jc w:val="center"/>
            </w:pPr>
          </w:p>
        </w:tc>
        <w:tc>
          <w:tcPr>
            <w:tcW w:w="1334" w:type="dxa"/>
          </w:tcPr>
          <w:p w:rsidR="00110079" w:rsidRPr="003F59A2" w:rsidRDefault="00110079" w:rsidP="00F12635">
            <w:pPr>
              <w:jc w:val="center"/>
            </w:pPr>
          </w:p>
        </w:tc>
        <w:tc>
          <w:tcPr>
            <w:tcW w:w="1335" w:type="dxa"/>
          </w:tcPr>
          <w:p w:rsidR="00110079" w:rsidRPr="003F59A2" w:rsidRDefault="00110079" w:rsidP="00F12635">
            <w:pPr>
              <w:jc w:val="center"/>
            </w:pPr>
          </w:p>
        </w:tc>
        <w:tc>
          <w:tcPr>
            <w:tcW w:w="1335" w:type="dxa"/>
          </w:tcPr>
          <w:p w:rsidR="00110079" w:rsidRPr="003F59A2" w:rsidRDefault="00110079" w:rsidP="00F12635">
            <w:pPr>
              <w:jc w:val="center"/>
            </w:pPr>
          </w:p>
        </w:tc>
        <w:tc>
          <w:tcPr>
            <w:tcW w:w="1335" w:type="dxa"/>
          </w:tcPr>
          <w:p w:rsidR="00110079" w:rsidRPr="003F59A2" w:rsidRDefault="00110079" w:rsidP="00F12635">
            <w:pPr>
              <w:jc w:val="center"/>
            </w:pPr>
          </w:p>
        </w:tc>
      </w:tr>
      <w:tr w:rsidR="00110079" w:rsidRPr="003F59A2" w:rsidTr="00F12635">
        <w:trPr>
          <w:trHeight w:val="1399"/>
        </w:trPr>
        <w:tc>
          <w:tcPr>
            <w:tcW w:w="1535" w:type="dxa"/>
          </w:tcPr>
          <w:p w:rsidR="00110079" w:rsidRPr="003F59A2" w:rsidRDefault="00110079" w:rsidP="00F12635">
            <w:r w:rsidRPr="003F59A2">
              <w:t>Summer Term</w:t>
            </w:r>
          </w:p>
        </w:tc>
        <w:tc>
          <w:tcPr>
            <w:tcW w:w="1335" w:type="dxa"/>
          </w:tcPr>
          <w:p w:rsidR="00110079" w:rsidRPr="003F59A2" w:rsidRDefault="00110079" w:rsidP="00F12635">
            <w:pPr>
              <w:jc w:val="center"/>
            </w:pPr>
          </w:p>
        </w:tc>
        <w:tc>
          <w:tcPr>
            <w:tcW w:w="1335" w:type="dxa"/>
            <w:shd w:val="clear" w:color="auto" w:fill="auto"/>
          </w:tcPr>
          <w:p w:rsidR="00110079" w:rsidRPr="003F59A2" w:rsidRDefault="00110079" w:rsidP="00F12635">
            <w:pPr>
              <w:jc w:val="center"/>
            </w:pPr>
          </w:p>
        </w:tc>
        <w:tc>
          <w:tcPr>
            <w:tcW w:w="1334" w:type="dxa"/>
          </w:tcPr>
          <w:p w:rsidR="00110079" w:rsidRPr="003F59A2" w:rsidRDefault="00110079" w:rsidP="00F12635">
            <w:pPr>
              <w:jc w:val="center"/>
            </w:pPr>
          </w:p>
        </w:tc>
        <w:tc>
          <w:tcPr>
            <w:tcW w:w="1335" w:type="dxa"/>
            <w:shd w:val="pct10" w:color="auto" w:fill="auto"/>
          </w:tcPr>
          <w:p w:rsidR="00110079" w:rsidRPr="003F59A2" w:rsidRDefault="00110079" w:rsidP="00F12635">
            <w:pPr>
              <w:jc w:val="center"/>
            </w:pPr>
          </w:p>
        </w:tc>
        <w:tc>
          <w:tcPr>
            <w:tcW w:w="1335" w:type="dxa"/>
            <w:shd w:val="pct10" w:color="auto" w:fill="auto"/>
          </w:tcPr>
          <w:p w:rsidR="00110079" w:rsidRPr="003F59A2" w:rsidRDefault="00110079" w:rsidP="00F12635">
            <w:pPr>
              <w:jc w:val="center"/>
            </w:pPr>
          </w:p>
        </w:tc>
        <w:tc>
          <w:tcPr>
            <w:tcW w:w="1335" w:type="dxa"/>
            <w:shd w:val="pct10" w:color="auto" w:fill="auto"/>
          </w:tcPr>
          <w:p w:rsidR="00110079" w:rsidRPr="003F59A2" w:rsidRDefault="00110079" w:rsidP="00F12635">
            <w:pPr>
              <w:jc w:val="center"/>
            </w:pPr>
          </w:p>
        </w:tc>
        <w:tc>
          <w:tcPr>
            <w:tcW w:w="1334" w:type="dxa"/>
            <w:shd w:val="pct10" w:color="auto" w:fill="auto"/>
          </w:tcPr>
          <w:p w:rsidR="00110079" w:rsidRPr="003F59A2" w:rsidRDefault="00110079" w:rsidP="00F12635">
            <w:pPr>
              <w:jc w:val="center"/>
            </w:pPr>
          </w:p>
        </w:tc>
        <w:tc>
          <w:tcPr>
            <w:tcW w:w="1335" w:type="dxa"/>
            <w:shd w:val="pct10" w:color="auto" w:fill="auto"/>
          </w:tcPr>
          <w:p w:rsidR="00110079" w:rsidRPr="003F59A2" w:rsidRDefault="00110079" w:rsidP="00F12635">
            <w:pPr>
              <w:jc w:val="center"/>
            </w:pPr>
          </w:p>
        </w:tc>
        <w:tc>
          <w:tcPr>
            <w:tcW w:w="1335" w:type="dxa"/>
            <w:shd w:val="pct10" w:color="auto" w:fill="auto"/>
          </w:tcPr>
          <w:p w:rsidR="00110079" w:rsidRPr="003F59A2" w:rsidRDefault="00110079" w:rsidP="00F12635">
            <w:pPr>
              <w:jc w:val="center"/>
            </w:pPr>
          </w:p>
        </w:tc>
        <w:tc>
          <w:tcPr>
            <w:tcW w:w="1335" w:type="dxa"/>
            <w:shd w:val="pct10" w:color="auto" w:fill="auto"/>
          </w:tcPr>
          <w:p w:rsidR="00110079" w:rsidRPr="003F59A2" w:rsidRDefault="00110079" w:rsidP="00F12635">
            <w:pPr>
              <w:jc w:val="center"/>
            </w:pPr>
          </w:p>
        </w:tc>
      </w:tr>
    </w:tbl>
    <w:p w:rsidR="00110079" w:rsidRDefault="00110079" w:rsidP="00110079"/>
    <w:p w:rsidR="00110079" w:rsidRDefault="00110079" w:rsidP="00110079"/>
    <w:p w:rsidR="00110079" w:rsidRDefault="00110079" w:rsidP="00110079">
      <w:pPr>
        <w:jc w:val="right"/>
        <w:rPr>
          <w:rFonts w:ascii="Arial" w:hAnsi="Arial" w:cs="Arial"/>
        </w:rPr>
      </w:pPr>
      <w:r>
        <w:rPr>
          <w:rFonts w:ascii="Arial" w:hAnsi="Arial" w:cs="Arial"/>
        </w:rPr>
        <w:t>Appendix 2</w:t>
      </w:r>
    </w:p>
    <w:p w:rsidR="00110079" w:rsidRDefault="00110079" w:rsidP="00110079"/>
    <w:p w:rsidR="00110079" w:rsidRDefault="00110079" w:rsidP="00110079">
      <w:r>
        <w:t>Foundation Phase Tracking - Termly Overview</w:t>
      </w:r>
    </w:p>
    <w:p w:rsidR="00110079" w:rsidRDefault="00110079" w:rsidP="00110079">
      <w:r>
        <w:t>Reception</w:t>
      </w:r>
    </w:p>
    <w:tbl>
      <w:tblPr>
        <w:tblW w:w="151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
        <w:gridCol w:w="1244"/>
        <w:gridCol w:w="1244"/>
        <w:gridCol w:w="1243"/>
        <w:gridCol w:w="1244"/>
        <w:gridCol w:w="1244"/>
        <w:gridCol w:w="1244"/>
        <w:gridCol w:w="1243"/>
        <w:gridCol w:w="1244"/>
        <w:gridCol w:w="1244"/>
        <w:gridCol w:w="1244"/>
        <w:gridCol w:w="1244"/>
      </w:tblGrid>
      <w:tr w:rsidR="00110079" w:rsidRPr="003F59A2" w:rsidTr="00F12635">
        <w:trPr>
          <w:cantSplit/>
          <w:trHeight w:val="2267"/>
        </w:trPr>
        <w:tc>
          <w:tcPr>
            <w:tcW w:w="1431" w:type="dxa"/>
          </w:tcPr>
          <w:p w:rsidR="00110079" w:rsidRPr="003F59A2" w:rsidRDefault="00110079" w:rsidP="00F12635"/>
        </w:tc>
        <w:tc>
          <w:tcPr>
            <w:tcW w:w="1244" w:type="dxa"/>
            <w:textDirection w:val="btLr"/>
            <w:vAlign w:val="bottom"/>
          </w:tcPr>
          <w:p w:rsidR="00110079" w:rsidRPr="003F59A2" w:rsidRDefault="00110079" w:rsidP="00F12635">
            <w:pPr>
              <w:ind w:left="113" w:right="113"/>
              <w:rPr>
                <w:sz w:val="14"/>
                <w:szCs w:val="14"/>
              </w:rPr>
            </w:pPr>
            <w:r w:rsidRPr="003F59A2">
              <w:rPr>
                <w:sz w:val="14"/>
                <w:szCs w:val="14"/>
              </w:rPr>
              <w:t xml:space="preserve">PSWBCD Baseline  </w:t>
            </w:r>
          </w:p>
        </w:tc>
        <w:tc>
          <w:tcPr>
            <w:tcW w:w="1244" w:type="dxa"/>
            <w:textDirection w:val="btLr"/>
            <w:vAlign w:val="bottom"/>
          </w:tcPr>
          <w:p w:rsidR="00110079" w:rsidRPr="003F59A2" w:rsidRDefault="00110079" w:rsidP="00F12635">
            <w:pPr>
              <w:ind w:left="113" w:right="113"/>
              <w:rPr>
                <w:sz w:val="14"/>
                <w:szCs w:val="14"/>
              </w:rPr>
            </w:pPr>
            <w:r w:rsidRPr="003F59A2">
              <w:rPr>
                <w:sz w:val="14"/>
                <w:szCs w:val="14"/>
              </w:rPr>
              <w:t xml:space="preserve"> </w:t>
            </w:r>
          </w:p>
          <w:p w:rsidR="00110079" w:rsidRPr="003F59A2" w:rsidRDefault="00110079" w:rsidP="00F12635">
            <w:pPr>
              <w:ind w:left="113" w:right="113"/>
              <w:rPr>
                <w:sz w:val="14"/>
                <w:szCs w:val="14"/>
              </w:rPr>
            </w:pPr>
            <w:r w:rsidRPr="003F59A2">
              <w:rPr>
                <w:sz w:val="14"/>
                <w:szCs w:val="14"/>
              </w:rPr>
              <w:t xml:space="preserve">MD Baseline </w:t>
            </w:r>
          </w:p>
        </w:tc>
        <w:tc>
          <w:tcPr>
            <w:tcW w:w="1243" w:type="dxa"/>
            <w:textDirection w:val="btLr"/>
            <w:vAlign w:val="bottom"/>
          </w:tcPr>
          <w:p w:rsidR="00110079" w:rsidRPr="003F59A2" w:rsidRDefault="00110079" w:rsidP="00F12635">
            <w:pPr>
              <w:ind w:left="113" w:right="113"/>
            </w:pPr>
            <w:r w:rsidRPr="003F59A2">
              <w:rPr>
                <w:sz w:val="14"/>
                <w:szCs w:val="14"/>
              </w:rPr>
              <w:t xml:space="preserve">L.L.C. Baseline  </w:t>
            </w:r>
          </w:p>
        </w:tc>
        <w:tc>
          <w:tcPr>
            <w:tcW w:w="1244" w:type="dxa"/>
            <w:tcBorders>
              <w:bottom w:val="single" w:sz="4" w:space="0" w:color="auto"/>
            </w:tcBorders>
            <w:textDirection w:val="btLr"/>
            <w:vAlign w:val="bottom"/>
          </w:tcPr>
          <w:p w:rsidR="00110079" w:rsidRPr="003F59A2" w:rsidRDefault="00110079" w:rsidP="00F12635">
            <w:pPr>
              <w:ind w:left="113" w:right="113"/>
            </w:pPr>
            <w:r w:rsidRPr="003F59A2">
              <w:rPr>
                <w:sz w:val="14"/>
                <w:szCs w:val="14"/>
              </w:rPr>
              <w:t>MD - Outcome level</w:t>
            </w:r>
          </w:p>
        </w:tc>
        <w:tc>
          <w:tcPr>
            <w:tcW w:w="1244" w:type="dxa"/>
            <w:tcBorders>
              <w:bottom w:val="single" w:sz="4" w:space="0" w:color="auto"/>
            </w:tcBorders>
            <w:textDirection w:val="btLr"/>
            <w:vAlign w:val="bottom"/>
          </w:tcPr>
          <w:p w:rsidR="00110079" w:rsidRPr="003F59A2" w:rsidRDefault="00110079" w:rsidP="00F12635">
            <w:pPr>
              <w:ind w:left="113" w:right="113"/>
              <w:rPr>
                <w:sz w:val="14"/>
                <w:szCs w:val="14"/>
              </w:rPr>
            </w:pPr>
            <w:r w:rsidRPr="003F59A2">
              <w:rPr>
                <w:sz w:val="14"/>
                <w:szCs w:val="14"/>
              </w:rPr>
              <w:t>PSWBCD – Outcome level</w:t>
            </w:r>
          </w:p>
        </w:tc>
        <w:tc>
          <w:tcPr>
            <w:tcW w:w="1244" w:type="dxa"/>
            <w:tcBorders>
              <w:bottom w:val="single" w:sz="4" w:space="0" w:color="auto"/>
            </w:tcBorders>
            <w:textDirection w:val="btLr"/>
            <w:vAlign w:val="bottom"/>
          </w:tcPr>
          <w:p w:rsidR="00110079" w:rsidRPr="003F59A2" w:rsidRDefault="00110079" w:rsidP="00F12635">
            <w:pPr>
              <w:ind w:left="113" w:right="113"/>
            </w:pPr>
            <w:r w:rsidRPr="003F59A2">
              <w:rPr>
                <w:sz w:val="14"/>
                <w:szCs w:val="14"/>
              </w:rPr>
              <w:t xml:space="preserve">LLC  - Outcome level   </w:t>
            </w:r>
          </w:p>
        </w:tc>
        <w:tc>
          <w:tcPr>
            <w:tcW w:w="1243" w:type="dxa"/>
            <w:textDirection w:val="btLr"/>
            <w:vAlign w:val="bottom"/>
          </w:tcPr>
          <w:p w:rsidR="00110079" w:rsidRPr="003F59A2" w:rsidRDefault="00110079" w:rsidP="00F12635">
            <w:pPr>
              <w:ind w:left="113" w:right="113"/>
              <w:rPr>
                <w:sz w:val="16"/>
                <w:szCs w:val="16"/>
              </w:rPr>
            </w:pPr>
            <w:r w:rsidRPr="003F59A2">
              <w:rPr>
                <w:sz w:val="16"/>
                <w:szCs w:val="16"/>
              </w:rPr>
              <w:t>KUW  - Outcome level</w:t>
            </w:r>
          </w:p>
        </w:tc>
        <w:tc>
          <w:tcPr>
            <w:tcW w:w="1244" w:type="dxa"/>
            <w:textDirection w:val="btLr"/>
            <w:vAlign w:val="bottom"/>
          </w:tcPr>
          <w:p w:rsidR="00110079" w:rsidRPr="003F59A2" w:rsidRDefault="00110079" w:rsidP="00F12635">
            <w:pPr>
              <w:ind w:left="113" w:right="113"/>
              <w:rPr>
                <w:sz w:val="16"/>
                <w:szCs w:val="16"/>
              </w:rPr>
            </w:pPr>
            <w:r w:rsidRPr="003F59A2">
              <w:rPr>
                <w:sz w:val="16"/>
                <w:szCs w:val="16"/>
              </w:rPr>
              <w:t>CD – outcome level</w:t>
            </w:r>
          </w:p>
        </w:tc>
        <w:tc>
          <w:tcPr>
            <w:tcW w:w="1244" w:type="dxa"/>
            <w:textDirection w:val="btLr"/>
            <w:vAlign w:val="bottom"/>
          </w:tcPr>
          <w:p w:rsidR="00110079" w:rsidRPr="003F59A2" w:rsidRDefault="00110079" w:rsidP="00F12635">
            <w:pPr>
              <w:ind w:left="113" w:right="113"/>
              <w:rPr>
                <w:sz w:val="16"/>
                <w:szCs w:val="16"/>
              </w:rPr>
            </w:pPr>
            <w:r w:rsidRPr="003F59A2">
              <w:rPr>
                <w:sz w:val="16"/>
                <w:szCs w:val="16"/>
              </w:rPr>
              <w:t>PD – Outcome level</w:t>
            </w:r>
          </w:p>
        </w:tc>
        <w:tc>
          <w:tcPr>
            <w:tcW w:w="1244" w:type="dxa"/>
            <w:textDirection w:val="btLr"/>
            <w:vAlign w:val="bottom"/>
          </w:tcPr>
          <w:p w:rsidR="00110079" w:rsidRPr="003F59A2" w:rsidRDefault="00110079" w:rsidP="00F12635">
            <w:pPr>
              <w:ind w:left="113" w:right="113"/>
              <w:rPr>
                <w:sz w:val="16"/>
                <w:szCs w:val="16"/>
              </w:rPr>
            </w:pPr>
            <w:r w:rsidRPr="003F59A2">
              <w:rPr>
                <w:sz w:val="16"/>
                <w:szCs w:val="16"/>
              </w:rPr>
              <w:t>WLD – outcome level</w:t>
            </w:r>
          </w:p>
        </w:tc>
        <w:tc>
          <w:tcPr>
            <w:tcW w:w="1244" w:type="dxa"/>
            <w:textDirection w:val="btLr"/>
          </w:tcPr>
          <w:p w:rsidR="00110079" w:rsidRPr="003F59A2" w:rsidRDefault="00110079" w:rsidP="00F12635">
            <w:pPr>
              <w:ind w:left="113" w:right="113"/>
              <w:rPr>
                <w:sz w:val="16"/>
                <w:szCs w:val="16"/>
              </w:rPr>
            </w:pPr>
            <w:r>
              <w:rPr>
                <w:sz w:val="16"/>
                <w:szCs w:val="16"/>
              </w:rPr>
              <w:t>PM Benchmark</w:t>
            </w:r>
          </w:p>
        </w:tc>
      </w:tr>
      <w:tr w:rsidR="00110079" w:rsidRPr="003F59A2" w:rsidTr="00F12635">
        <w:trPr>
          <w:trHeight w:val="1283"/>
        </w:trPr>
        <w:tc>
          <w:tcPr>
            <w:tcW w:w="1431" w:type="dxa"/>
          </w:tcPr>
          <w:p w:rsidR="00110079" w:rsidRPr="003F59A2" w:rsidRDefault="00110079" w:rsidP="00F12635">
            <w:r w:rsidRPr="003F59A2">
              <w:t>Autumn Term</w:t>
            </w:r>
          </w:p>
        </w:tc>
        <w:tc>
          <w:tcPr>
            <w:tcW w:w="1244" w:type="dxa"/>
            <w:shd w:val="pct10" w:color="auto" w:fill="auto"/>
          </w:tcPr>
          <w:p w:rsidR="00110079" w:rsidRPr="003F59A2" w:rsidRDefault="00110079" w:rsidP="00F12635">
            <w:pPr>
              <w:jc w:val="center"/>
            </w:pPr>
          </w:p>
        </w:tc>
        <w:tc>
          <w:tcPr>
            <w:tcW w:w="1244" w:type="dxa"/>
            <w:shd w:val="pct10" w:color="auto" w:fill="auto"/>
          </w:tcPr>
          <w:p w:rsidR="00110079" w:rsidRPr="003F59A2" w:rsidRDefault="00110079" w:rsidP="00F12635">
            <w:pPr>
              <w:jc w:val="center"/>
            </w:pPr>
          </w:p>
        </w:tc>
        <w:tc>
          <w:tcPr>
            <w:tcW w:w="1243" w:type="dxa"/>
            <w:shd w:val="pct10" w:color="auto" w:fill="auto"/>
          </w:tcPr>
          <w:p w:rsidR="00110079" w:rsidRPr="003F59A2" w:rsidRDefault="00110079" w:rsidP="00F12635">
            <w:pPr>
              <w:jc w:val="center"/>
            </w:pPr>
          </w:p>
        </w:tc>
        <w:tc>
          <w:tcPr>
            <w:tcW w:w="1244" w:type="dxa"/>
            <w:shd w:val="pct10" w:color="auto" w:fill="auto"/>
          </w:tcPr>
          <w:p w:rsidR="00110079" w:rsidRPr="003F59A2" w:rsidRDefault="00110079" w:rsidP="00F12635">
            <w:pPr>
              <w:jc w:val="center"/>
            </w:pPr>
          </w:p>
        </w:tc>
        <w:tc>
          <w:tcPr>
            <w:tcW w:w="1244" w:type="dxa"/>
            <w:shd w:val="pct10" w:color="auto" w:fill="auto"/>
          </w:tcPr>
          <w:p w:rsidR="00110079" w:rsidRPr="003F59A2" w:rsidRDefault="00110079" w:rsidP="00F12635">
            <w:pPr>
              <w:jc w:val="center"/>
              <w:rPr>
                <w:highlight w:val="lightGray"/>
              </w:rPr>
            </w:pPr>
          </w:p>
        </w:tc>
        <w:tc>
          <w:tcPr>
            <w:tcW w:w="1244" w:type="dxa"/>
            <w:shd w:val="pct10" w:color="auto" w:fill="auto"/>
          </w:tcPr>
          <w:p w:rsidR="00110079" w:rsidRPr="003F59A2" w:rsidRDefault="00110079" w:rsidP="00F12635">
            <w:pPr>
              <w:jc w:val="center"/>
              <w:rPr>
                <w:highlight w:val="lightGray"/>
              </w:rPr>
            </w:pPr>
          </w:p>
        </w:tc>
        <w:tc>
          <w:tcPr>
            <w:tcW w:w="1243" w:type="dxa"/>
          </w:tcPr>
          <w:p w:rsidR="00110079" w:rsidRPr="003F59A2" w:rsidRDefault="00110079" w:rsidP="00F12635">
            <w:pPr>
              <w:jc w:val="center"/>
            </w:pPr>
          </w:p>
        </w:tc>
        <w:tc>
          <w:tcPr>
            <w:tcW w:w="1244" w:type="dxa"/>
          </w:tcPr>
          <w:p w:rsidR="00110079" w:rsidRPr="003F59A2" w:rsidRDefault="00110079" w:rsidP="00F12635">
            <w:pPr>
              <w:jc w:val="center"/>
            </w:pPr>
          </w:p>
        </w:tc>
        <w:tc>
          <w:tcPr>
            <w:tcW w:w="1244" w:type="dxa"/>
          </w:tcPr>
          <w:p w:rsidR="00110079" w:rsidRDefault="00110079" w:rsidP="00F12635">
            <w:pPr>
              <w:jc w:val="center"/>
            </w:pPr>
          </w:p>
          <w:p w:rsidR="00110079" w:rsidRPr="003F59A2" w:rsidRDefault="00110079" w:rsidP="00F12635">
            <w:pPr>
              <w:jc w:val="center"/>
            </w:pPr>
          </w:p>
        </w:tc>
        <w:tc>
          <w:tcPr>
            <w:tcW w:w="1244" w:type="dxa"/>
          </w:tcPr>
          <w:p w:rsidR="00110079" w:rsidRPr="003F59A2" w:rsidRDefault="00110079" w:rsidP="00F12635">
            <w:pPr>
              <w:jc w:val="center"/>
            </w:pPr>
          </w:p>
        </w:tc>
        <w:tc>
          <w:tcPr>
            <w:tcW w:w="1244" w:type="dxa"/>
          </w:tcPr>
          <w:p w:rsidR="00110079" w:rsidRPr="003F59A2" w:rsidRDefault="00110079" w:rsidP="00F12635">
            <w:pPr>
              <w:jc w:val="center"/>
            </w:pPr>
          </w:p>
        </w:tc>
      </w:tr>
      <w:tr w:rsidR="00110079" w:rsidRPr="003F59A2" w:rsidTr="00F12635">
        <w:trPr>
          <w:trHeight w:val="1283"/>
        </w:trPr>
        <w:tc>
          <w:tcPr>
            <w:tcW w:w="1431" w:type="dxa"/>
          </w:tcPr>
          <w:p w:rsidR="00110079" w:rsidRPr="003F59A2" w:rsidRDefault="00110079" w:rsidP="00F12635">
            <w:r w:rsidRPr="003F59A2">
              <w:t>Spring Term</w:t>
            </w:r>
          </w:p>
        </w:tc>
        <w:tc>
          <w:tcPr>
            <w:tcW w:w="1244" w:type="dxa"/>
          </w:tcPr>
          <w:p w:rsidR="00110079" w:rsidRPr="003F59A2" w:rsidRDefault="00110079" w:rsidP="00F12635">
            <w:pPr>
              <w:jc w:val="center"/>
            </w:pPr>
          </w:p>
        </w:tc>
        <w:tc>
          <w:tcPr>
            <w:tcW w:w="1244" w:type="dxa"/>
          </w:tcPr>
          <w:p w:rsidR="00110079" w:rsidRPr="003F59A2" w:rsidRDefault="00110079" w:rsidP="00F12635">
            <w:pPr>
              <w:jc w:val="center"/>
            </w:pPr>
          </w:p>
        </w:tc>
        <w:tc>
          <w:tcPr>
            <w:tcW w:w="1243" w:type="dxa"/>
          </w:tcPr>
          <w:p w:rsidR="00110079" w:rsidRPr="003F59A2" w:rsidRDefault="00110079" w:rsidP="00F12635">
            <w:pPr>
              <w:jc w:val="center"/>
            </w:pPr>
          </w:p>
        </w:tc>
        <w:tc>
          <w:tcPr>
            <w:tcW w:w="1244" w:type="dxa"/>
          </w:tcPr>
          <w:p w:rsidR="00110079" w:rsidRPr="003F59A2" w:rsidRDefault="00110079" w:rsidP="00F12635">
            <w:pPr>
              <w:jc w:val="center"/>
            </w:pPr>
          </w:p>
        </w:tc>
        <w:tc>
          <w:tcPr>
            <w:tcW w:w="1244" w:type="dxa"/>
          </w:tcPr>
          <w:p w:rsidR="00110079" w:rsidRPr="003F59A2" w:rsidRDefault="00110079" w:rsidP="00F12635">
            <w:pPr>
              <w:jc w:val="center"/>
            </w:pPr>
          </w:p>
        </w:tc>
        <w:tc>
          <w:tcPr>
            <w:tcW w:w="1244" w:type="dxa"/>
          </w:tcPr>
          <w:p w:rsidR="00110079" w:rsidRPr="003F59A2" w:rsidRDefault="00110079" w:rsidP="00F12635">
            <w:pPr>
              <w:jc w:val="center"/>
            </w:pPr>
          </w:p>
        </w:tc>
        <w:tc>
          <w:tcPr>
            <w:tcW w:w="1243" w:type="dxa"/>
          </w:tcPr>
          <w:p w:rsidR="00110079" w:rsidRPr="003F59A2" w:rsidRDefault="00110079" w:rsidP="00F12635">
            <w:pPr>
              <w:jc w:val="center"/>
            </w:pPr>
          </w:p>
        </w:tc>
        <w:tc>
          <w:tcPr>
            <w:tcW w:w="1244" w:type="dxa"/>
          </w:tcPr>
          <w:p w:rsidR="00110079" w:rsidRPr="003F59A2" w:rsidRDefault="00110079" w:rsidP="00F12635">
            <w:pPr>
              <w:jc w:val="center"/>
            </w:pPr>
          </w:p>
        </w:tc>
        <w:tc>
          <w:tcPr>
            <w:tcW w:w="1244" w:type="dxa"/>
          </w:tcPr>
          <w:p w:rsidR="00110079" w:rsidRPr="003F59A2" w:rsidRDefault="00110079" w:rsidP="00F12635">
            <w:pPr>
              <w:jc w:val="center"/>
            </w:pPr>
          </w:p>
        </w:tc>
        <w:tc>
          <w:tcPr>
            <w:tcW w:w="1244" w:type="dxa"/>
          </w:tcPr>
          <w:p w:rsidR="00110079" w:rsidRPr="003F59A2" w:rsidRDefault="00110079" w:rsidP="00F12635">
            <w:pPr>
              <w:jc w:val="center"/>
            </w:pPr>
          </w:p>
        </w:tc>
        <w:tc>
          <w:tcPr>
            <w:tcW w:w="1244" w:type="dxa"/>
          </w:tcPr>
          <w:p w:rsidR="00110079" w:rsidRPr="003F59A2" w:rsidRDefault="00110079" w:rsidP="00F12635">
            <w:pPr>
              <w:jc w:val="center"/>
            </w:pPr>
          </w:p>
        </w:tc>
      </w:tr>
      <w:tr w:rsidR="00110079" w:rsidRPr="003F59A2" w:rsidTr="00F12635">
        <w:trPr>
          <w:trHeight w:val="1283"/>
        </w:trPr>
        <w:tc>
          <w:tcPr>
            <w:tcW w:w="1431" w:type="dxa"/>
          </w:tcPr>
          <w:p w:rsidR="00110079" w:rsidRPr="003F59A2" w:rsidRDefault="00110079" w:rsidP="00F12635">
            <w:r w:rsidRPr="003F59A2">
              <w:t>Summer Term</w:t>
            </w:r>
          </w:p>
        </w:tc>
        <w:tc>
          <w:tcPr>
            <w:tcW w:w="1244" w:type="dxa"/>
          </w:tcPr>
          <w:p w:rsidR="00110079" w:rsidRPr="003F59A2" w:rsidRDefault="00110079" w:rsidP="00F12635">
            <w:pPr>
              <w:jc w:val="center"/>
            </w:pPr>
          </w:p>
        </w:tc>
        <w:tc>
          <w:tcPr>
            <w:tcW w:w="1244" w:type="dxa"/>
            <w:shd w:val="clear" w:color="auto" w:fill="auto"/>
          </w:tcPr>
          <w:p w:rsidR="00110079" w:rsidRPr="003F59A2" w:rsidRDefault="00110079" w:rsidP="00F12635">
            <w:pPr>
              <w:jc w:val="center"/>
            </w:pPr>
          </w:p>
        </w:tc>
        <w:tc>
          <w:tcPr>
            <w:tcW w:w="1243" w:type="dxa"/>
          </w:tcPr>
          <w:p w:rsidR="00110079" w:rsidRPr="003F59A2" w:rsidRDefault="00110079" w:rsidP="00F12635">
            <w:pPr>
              <w:jc w:val="center"/>
            </w:pPr>
          </w:p>
        </w:tc>
        <w:tc>
          <w:tcPr>
            <w:tcW w:w="1244" w:type="dxa"/>
            <w:shd w:val="pct10" w:color="auto" w:fill="auto"/>
          </w:tcPr>
          <w:p w:rsidR="00110079" w:rsidRPr="003F59A2" w:rsidRDefault="00110079" w:rsidP="00F12635">
            <w:pPr>
              <w:jc w:val="center"/>
            </w:pPr>
          </w:p>
        </w:tc>
        <w:tc>
          <w:tcPr>
            <w:tcW w:w="1244" w:type="dxa"/>
            <w:shd w:val="pct10" w:color="auto" w:fill="auto"/>
          </w:tcPr>
          <w:p w:rsidR="00110079" w:rsidRPr="003F59A2" w:rsidRDefault="00110079" w:rsidP="00F12635">
            <w:pPr>
              <w:jc w:val="center"/>
            </w:pPr>
          </w:p>
        </w:tc>
        <w:tc>
          <w:tcPr>
            <w:tcW w:w="1244" w:type="dxa"/>
            <w:shd w:val="pct10" w:color="auto" w:fill="auto"/>
          </w:tcPr>
          <w:p w:rsidR="00110079" w:rsidRPr="003F59A2" w:rsidRDefault="00110079" w:rsidP="00F12635">
            <w:pPr>
              <w:jc w:val="center"/>
            </w:pPr>
          </w:p>
        </w:tc>
        <w:tc>
          <w:tcPr>
            <w:tcW w:w="1243" w:type="dxa"/>
            <w:shd w:val="pct10" w:color="auto" w:fill="auto"/>
          </w:tcPr>
          <w:p w:rsidR="00110079" w:rsidRPr="003F59A2" w:rsidRDefault="00110079" w:rsidP="00F12635">
            <w:pPr>
              <w:jc w:val="center"/>
            </w:pPr>
          </w:p>
        </w:tc>
        <w:tc>
          <w:tcPr>
            <w:tcW w:w="1244" w:type="dxa"/>
            <w:shd w:val="pct10" w:color="auto" w:fill="auto"/>
          </w:tcPr>
          <w:p w:rsidR="00110079" w:rsidRPr="003F59A2" w:rsidRDefault="00110079" w:rsidP="00F12635">
            <w:pPr>
              <w:jc w:val="center"/>
            </w:pPr>
          </w:p>
        </w:tc>
        <w:tc>
          <w:tcPr>
            <w:tcW w:w="1244" w:type="dxa"/>
            <w:shd w:val="pct10" w:color="auto" w:fill="auto"/>
          </w:tcPr>
          <w:p w:rsidR="00110079" w:rsidRPr="003F59A2" w:rsidRDefault="00110079" w:rsidP="00F12635">
            <w:pPr>
              <w:jc w:val="center"/>
            </w:pPr>
          </w:p>
        </w:tc>
        <w:tc>
          <w:tcPr>
            <w:tcW w:w="1244" w:type="dxa"/>
            <w:shd w:val="pct10" w:color="auto" w:fill="auto"/>
          </w:tcPr>
          <w:p w:rsidR="00110079" w:rsidRPr="003F59A2" w:rsidRDefault="00110079" w:rsidP="00F12635">
            <w:pPr>
              <w:jc w:val="center"/>
            </w:pPr>
          </w:p>
        </w:tc>
        <w:tc>
          <w:tcPr>
            <w:tcW w:w="1244" w:type="dxa"/>
            <w:shd w:val="pct10" w:color="auto" w:fill="auto"/>
          </w:tcPr>
          <w:p w:rsidR="00110079" w:rsidRPr="003F59A2" w:rsidRDefault="00110079" w:rsidP="00F12635">
            <w:pPr>
              <w:jc w:val="center"/>
            </w:pPr>
          </w:p>
        </w:tc>
      </w:tr>
    </w:tbl>
    <w:p w:rsidR="00110079" w:rsidRDefault="00110079" w:rsidP="00110079"/>
    <w:p w:rsidR="00110079" w:rsidRDefault="00110079" w:rsidP="00110079"/>
    <w:p w:rsidR="00110079" w:rsidRDefault="00110079" w:rsidP="00110079">
      <w:pPr>
        <w:jc w:val="right"/>
        <w:rPr>
          <w:rFonts w:ascii="Arial" w:hAnsi="Arial" w:cs="Arial"/>
        </w:rPr>
      </w:pPr>
      <w:r>
        <w:rPr>
          <w:rFonts w:ascii="Arial" w:hAnsi="Arial" w:cs="Arial"/>
        </w:rPr>
        <w:t>Appendix 3</w:t>
      </w:r>
    </w:p>
    <w:p w:rsidR="00110079" w:rsidRDefault="00110079" w:rsidP="00110079"/>
    <w:p w:rsidR="00110079" w:rsidRDefault="00110079" w:rsidP="00110079"/>
    <w:p w:rsidR="00110079" w:rsidRDefault="00110079" w:rsidP="00110079">
      <w:r>
        <w:t>Foundation Phase Tracking - Termly Overview</w:t>
      </w:r>
    </w:p>
    <w:p w:rsidR="00110079" w:rsidRDefault="00110079" w:rsidP="00110079">
      <w:r>
        <w:t>Year One</w:t>
      </w:r>
    </w:p>
    <w:tbl>
      <w:tblPr>
        <w:tblW w:w="150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235"/>
        <w:gridCol w:w="1235"/>
        <w:gridCol w:w="1235"/>
        <w:gridCol w:w="1234"/>
        <w:gridCol w:w="1234"/>
        <w:gridCol w:w="1234"/>
        <w:gridCol w:w="1235"/>
        <w:gridCol w:w="1235"/>
        <w:gridCol w:w="1235"/>
        <w:gridCol w:w="1235"/>
        <w:gridCol w:w="1235"/>
      </w:tblGrid>
      <w:tr w:rsidR="00110079" w:rsidRPr="003F59A2" w:rsidTr="00F12635">
        <w:trPr>
          <w:cantSplit/>
          <w:trHeight w:val="2340"/>
        </w:trPr>
        <w:tc>
          <w:tcPr>
            <w:tcW w:w="1420" w:type="dxa"/>
          </w:tcPr>
          <w:p w:rsidR="00110079" w:rsidRPr="003F59A2" w:rsidRDefault="00110079" w:rsidP="00F12635"/>
        </w:tc>
        <w:tc>
          <w:tcPr>
            <w:tcW w:w="1235" w:type="dxa"/>
            <w:tcBorders>
              <w:bottom w:val="single" w:sz="4" w:space="0" w:color="auto"/>
            </w:tcBorders>
            <w:textDirection w:val="btLr"/>
            <w:vAlign w:val="bottom"/>
          </w:tcPr>
          <w:p w:rsidR="00110079" w:rsidRPr="003F59A2" w:rsidRDefault="00110079" w:rsidP="00F12635">
            <w:pPr>
              <w:ind w:left="113" w:right="113"/>
            </w:pPr>
            <w:r w:rsidRPr="003F59A2">
              <w:rPr>
                <w:sz w:val="14"/>
                <w:szCs w:val="14"/>
              </w:rPr>
              <w:t>MD - Outcome level</w:t>
            </w:r>
          </w:p>
        </w:tc>
        <w:tc>
          <w:tcPr>
            <w:tcW w:w="1235" w:type="dxa"/>
            <w:tcBorders>
              <w:bottom w:val="single" w:sz="4" w:space="0" w:color="auto"/>
            </w:tcBorders>
            <w:textDirection w:val="btLr"/>
            <w:vAlign w:val="bottom"/>
          </w:tcPr>
          <w:p w:rsidR="00110079" w:rsidRPr="003F59A2" w:rsidRDefault="00110079" w:rsidP="00F12635">
            <w:pPr>
              <w:ind w:left="113" w:right="113"/>
              <w:rPr>
                <w:sz w:val="14"/>
                <w:szCs w:val="14"/>
              </w:rPr>
            </w:pPr>
            <w:r w:rsidRPr="003F59A2">
              <w:rPr>
                <w:sz w:val="14"/>
                <w:szCs w:val="14"/>
              </w:rPr>
              <w:t>PSWBCD – Outcome level</w:t>
            </w:r>
          </w:p>
        </w:tc>
        <w:tc>
          <w:tcPr>
            <w:tcW w:w="1235" w:type="dxa"/>
            <w:tcBorders>
              <w:bottom w:val="single" w:sz="4" w:space="0" w:color="auto"/>
            </w:tcBorders>
            <w:textDirection w:val="btLr"/>
            <w:vAlign w:val="bottom"/>
          </w:tcPr>
          <w:p w:rsidR="00110079" w:rsidRPr="003F59A2" w:rsidRDefault="00110079" w:rsidP="00F12635">
            <w:pPr>
              <w:ind w:left="113" w:right="113"/>
            </w:pPr>
            <w:r>
              <w:rPr>
                <w:sz w:val="14"/>
                <w:szCs w:val="14"/>
              </w:rPr>
              <w:t xml:space="preserve">LLC  Reading </w:t>
            </w:r>
            <w:r w:rsidRPr="003F59A2">
              <w:rPr>
                <w:sz w:val="14"/>
                <w:szCs w:val="14"/>
              </w:rPr>
              <w:t xml:space="preserve"> - Outcome level   </w:t>
            </w:r>
          </w:p>
        </w:tc>
        <w:tc>
          <w:tcPr>
            <w:tcW w:w="1234" w:type="dxa"/>
            <w:tcBorders>
              <w:bottom w:val="single" w:sz="4" w:space="0" w:color="auto"/>
            </w:tcBorders>
            <w:textDirection w:val="btLr"/>
            <w:vAlign w:val="bottom"/>
          </w:tcPr>
          <w:p w:rsidR="00110079" w:rsidRPr="003F59A2" w:rsidRDefault="00110079" w:rsidP="00F12635">
            <w:pPr>
              <w:ind w:left="113" w:right="113"/>
              <w:rPr>
                <w:sz w:val="16"/>
                <w:szCs w:val="16"/>
              </w:rPr>
            </w:pPr>
            <w:r w:rsidRPr="003F59A2">
              <w:rPr>
                <w:sz w:val="14"/>
                <w:szCs w:val="14"/>
              </w:rPr>
              <w:t xml:space="preserve">LLC </w:t>
            </w:r>
            <w:r>
              <w:rPr>
                <w:sz w:val="14"/>
                <w:szCs w:val="14"/>
              </w:rPr>
              <w:t xml:space="preserve"> Writing</w:t>
            </w:r>
            <w:r w:rsidRPr="003F59A2">
              <w:rPr>
                <w:sz w:val="14"/>
                <w:szCs w:val="14"/>
              </w:rPr>
              <w:t xml:space="preserve"> - Outcome level</w:t>
            </w:r>
          </w:p>
        </w:tc>
        <w:tc>
          <w:tcPr>
            <w:tcW w:w="1234" w:type="dxa"/>
            <w:tcBorders>
              <w:bottom w:val="single" w:sz="4" w:space="0" w:color="auto"/>
            </w:tcBorders>
            <w:textDirection w:val="btLr"/>
            <w:vAlign w:val="bottom"/>
          </w:tcPr>
          <w:p w:rsidR="00110079" w:rsidRPr="003F59A2" w:rsidRDefault="00110079" w:rsidP="00F12635">
            <w:pPr>
              <w:ind w:left="113" w:right="113"/>
              <w:rPr>
                <w:sz w:val="16"/>
                <w:szCs w:val="16"/>
              </w:rPr>
            </w:pPr>
            <w:r w:rsidRPr="003F59A2">
              <w:rPr>
                <w:sz w:val="14"/>
                <w:szCs w:val="14"/>
              </w:rPr>
              <w:t>LLC</w:t>
            </w:r>
            <w:r>
              <w:rPr>
                <w:sz w:val="14"/>
                <w:szCs w:val="14"/>
              </w:rPr>
              <w:t xml:space="preserve"> </w:t>
            </w:r>
            <w:proofErr w:type="spellStart"/>
            <w:r>
              <w:rPr>
                <w:sz w:val="14"/>
                <w:szCs w:val="14"/>
              </w:rPr>
              <w:t>Oracy</w:t>
            </w:r>
            <w:proofErr w:type="spellEnd"/>
            <w:r w:rsidRPr="003F59A2">
              <w:rPr>
                <w:sz w:val="14"/>
                <w:szCs w:val="14"/>
              </w:rPr>
              <w:t xml:space="preserve">  - Outcome level</w:t>
            </w:r>
          </w:p>
        </w:tc>
        <w:tc>
          <w:tcPr>
            <w:tcW w:w="1234" w:type="dxa"/>
            <w:textDirection w:val="btLr"/>
            <w:vAlign w:val="bottom"/>
          </w:tcPr>
          <w:p w:rsidR="00110079" w:rsidRPr="003F59A2" w:rsidRDefault="00110079" w:rsidP="00F12635">
            <w:pPr>
              <w:ind w:left="113" w:right="113"/>
              <w:rPr>
                <w:sz w:val="16"/>
                <w:szCs w:val="16"/>
              </w:rPr>
            </w:pPr>
            <w:r w:rsidRPr="003F59A2">
              <w:rPr>
                <w:sz w:val="16"/>
                <w:szCs w:val="16"/>
              </w:rPr>
              <w:t>KUW  - Outcome level</w:t>
            </w:r>
          </w:p>
        </w:tc>
        <w:tc>
          <w:tcPr>
            <w:tcW w:w="1235" w:type="dxa"/>
            <w:textDirection w:val="btLr"/>
            <w:vAlign w:val="bottom"/>
          </w:tcPr>
          <w:p w:rsidR="00110079" w:rsidRPr="003F59A2" w:rsidRDefault="00110079" w:rsidP="00F12635">
            <w:pPr>
              <w:ind w:left="113" w:right="113"/>
              <w:rPr>
                <w:sz w:val="16"/>
                <w:szCs w:val="16"/>
              </w:rPr>
            </w:pPr>
            <w:r w:rsidRPr="003F59A2">
              <w:rPr>
                <w:sz w:val="16"/>
                <w:szCs w:val="16"/>
              </w:rPr>
              <w:t>CD – outcome level</w:t>
            </w:r>
          </w:p>
        </w:tc>
        <w:tc>
          <w:tcPr>
            <w:tcW w:w="1235" w:type="dxa"/>
            <w:textDirection w:val="btLr"/>
            <w:vAlign w:val="bottom"/>
          </w:tcPr>
          <w:p w:rsidR="00110079" w:rsidRPr="003F59A2" w:rsidRDefault="00110079" w:rsidP="00F12635">
            <w:pPr>
              <w:ind w:left="113" w:right="113"/>
              <w:rPr>
                <w:sz w:val="16"/>
                <w:szCs w:val="16"/>
              </w:rPr>
            </w:pPr>
            <w:r w:rsidRPr="003F59A2">
              <w:rPr>
                <w:sz w:val="16"/>
                <w:szCs w:val="16"/>
              </w:rPr>
              <w:t>PD – Outcome level</w:t>
            </w:r>
          </w:p>
        </w:tc>
        <w:tc>
          <w:tcPr>
            <w:tcW w:w="1235" w:type="dxa"/>
            <w:textDirection w:val="btLr"/>
            <w:vAlign w:val="bottom"/>
          </w:tcPr>
          <w:p w:rsidR="00110079" w:rsidRPr="003F59A2" w:rsidRDefault="00110079" w:rsidP="00F12635">
            <w:pPr>
              <w:ind w:left="113" w:right="113"/>
              <w:rPr>
                <w:sz w:val="16"/>
                <w:szCs w:val="16"/>
              </w:rPr>
            </w:pPr>
            <w:r w:rsidRPr="003F59A2">
              <w:rPr>
                <w:sz w:val="16"/>
                <w:szCs w:val="16"/>
              </w:rPr>
              <w:t>WLD – outcome level</w:t>
            </w:r>
          </w:p>
        </w:tc>
        <w:tc>
          <w:tcPr>
            <w:tcW w:w="1235" w:type="dxa"/>
            <w:tcBorders>
              <w:bottom w:val="single" w:sz="4" w:space="0" w:color="auto"/>
            </w:tcBorders>
            <w:textDirection w:val="btLr"/>
            <w:vAlign w:val="bottom"/>
          </w:tcPr>
          <w:p w:rsidR="00110079" w:rsidRPr="003F59A2" w:rsidRDefault="00110079" w:rsidP="00F12635">
            <w:pPr>
              <w:ind w:left="113" w:right="113"/>
              <w:rPr>
                <w:sz w:val="16"/>
                <w:szCs w:val="16"/>
              </w:rPr>
            </w:pPr>
            <w:r>
              <w:rPr>
                <w:sz w:val="16"/>
                <w:szCs w:val="16"/>
              </w:rPr>
              <w:t>PM Benchmark</w:t>
            </w:r>
          </w:p>
        </w:tc>
        <w:tc>
          <w:tcPr>
            <w:tcW w:w="1235" w:type="dxa"/>
            <w:tcBorders>
              <w:bottom w:val="single" w:sz="4" w:space="0" w:color="auto"/>
            </w:tcBorders>
            <w:textDirection w:val="btLr"/>
            <w:vAlign w:val="bottom"/>
          </w:tcPr>
          <w:p w:rsidR="00110079" w:rsidRDefault="00110079" w:rsidP="00F12635">
            <w:pPr>
              <w:ind w:left="113" w:right="113"/>
              <w:rPr>
                <w:sz w:val="16"/>
                <w:szCs w:val="16"/>
              </w:rPr>
            </w:pPr>
            <w:r>
              <w:rPr>
                <w:sz w:val="16"/>
                <w:szCs w:val="16"/>
              </w:rPr>
              <w:t>Reading  Age</w:t>
            </w:r>
          </w:p>
        </w:tc>
      </w:tr>
      <w:tr w:rsidR="00110079" w:rsidRPr="003F59A2" w:rsidTr="00F12635">
        <w:trPr>
          <w:trHeight w:val="1325"/>
        </w:trPr>
        <w:tc>
          <w:tcPr>
            <w:tcW w:w="1420" w:type="dxa"/>
          </w:tcPr>
          <w:p w:rsidR="00110079" w:rsidRPr="003F59A2" w:rsidRDefault="00110079" w:rsidP="00F12635">
            <w:r w:rsidRPr="003F59A2">
              <w:t>Autumn Term</w:t>
            </w:r>
          </w:p>
        </w:tc>
        <w:tc>
          <w:tcPr>
            <w:tcW w:w="1235" w:type="dxa"/>
            <w:tcBorders>
              <w:bottom w:val="single" w:sz="4" w:space="0" w:color="auto"/>
            </w:tcBorders>
            <w:shd w:val="pct10" w:color="auto" w:fill="auto"/>
          </w:tcPr>
          <w:p w:rsidR="00110079" w:rsidRPr="003F59A2" w:rsidRDefault="00110079" w:rsidP="00F12635">
            <w:pPr>
              <w:jc w:val="center"/>
            </w:pPr>
          </w:p>
        </w:tc>
        <w:tc>
          <w:tcPr>
            <w:tcW w:w="1235" w:type="dxa"/>
            <w:tcBorders>
              <w:bottom w:val="single" w:sz="4" w:space="0" w:color="auto"/>
            </w:tcBorders>
            <w:shd w:val="pct10" w:color="auto" w:fill="auto"/>
          </w:tcPr>
          <w:p w:rsidR="00110079" w:rsidRPr="003F59A2" w:rsidRDefault="00110079" w:rsidP="00F12635">
            <w:pPr>
              <w:jc w:val="center"/>
              <w:rPr>
                <w:highlight w:val="lightGray"/>
              </w:rPr>
            </w:pPr>
          </w:p>
        </w:tc>
        <w:tc>
          <w:tcPr>
            <w:tcW w:w="1235" w:type="dxa"/>
            <w:tcBorders>
              <w:bottom w:val="single" w:sz="4" w:space="0" w:color="auto"/>
            </w:tcBorders>
            <w:shd w:val="pct12" w:color="auto" w:fill="auto"/>
          </w:tcPr>
          <w:p w:rsidR="00110079" w:rsidRPr="003F59A2" w:rsidRDefault="00110079" w:rsidP="00F12635">
            <w:pPr>
              <w:jc w:val="center"/>
              <w:rPr>
                <w:highlight w:val="lightGray"/>
              </w:rPr>
            </w:pPr>
          </w:p>
        </w:tc>
        <w:tc>
          <w:tcPr>
            <w:tcW w:w="1234" w:type="dxa"/>
            <w:tcBorders>
              <w:bottom w:val="single" w:sz="4" w:space="0" w:color="auto"/>
            </w:tcBorders>
            <w:shd w:val="pct12" w:color="auto" w:fill="auto"/>
          </w:tcPr>
          <w:p w:rsidR="00110079" w:rsidRPr="003F59A2" w:rsidRDefault="00110079" w:rsidP="00F12635">
            <w:pPr>
              <w:jc w:val="center"/>
            </w:pPr>
          </w:p>
        </w:tc>
        <w:tc>
          <w:tcPr>
            <w:tcW w:w="1234" w:type="dxa"/>
            <w:tcBorders>
              <w:bottom w:val="single" w:sz="4" w:space="0" w:color="auto"/>
            </w:tcBorders>
            <w:shd w:val="pct12" w:color="auto" w:fill="auto"/>
          </w:tcPr>
          <w:p w:rsidR="00110079" w:rsidRPr="003F59A2" w:rsidRDefault="00110079" w:rsidP="00F12635">
            <w:pPr>
              <w:jc w:val="center"/>
            </w:pPr>
          </w:p>
        </w:tc>
        <w:tc>
          <w:tcPr>
            <w:tcW w:w="1234" w:type="dxa"/>
          </w:tcPr>
          <w:p w:rsidR="00110079" w:rsidRPr="003F59A2" w:rsidRDefault="00110079" w:rsidP="00F12635">
            <w:pPr>
              <w:jc w:val="center"/>
            </w:pPr>
          </w:p>
        </w:tc>
        <w:tc>
          <w:tcPr>
            <w:tcW w:w="1235" w:type="dxa"/>
          </w:tcPr>
          <w:p w:rsidR="00110079" w:rsidRPr="003F59A2" w:rsidRDefault="00110079" w:rsidP="00F12635">
            <w:pPr>
              <w:jc w:val="center"/>
            </w:pPr>
          </w:p>
        </w:tc>
        <w:tc>
          <w:tcPr>
            <w:tcW w:w="1235" w:type="dxa"/>
          </w:tcPr>
          <w:p w:rsidR="00110079" w:rsidRDefault="00110079" w:rsidP="00F12635">
            <w:pPr>
              <w:jc w:val="center"/>
            </w:pPr>
          </w:p>
          <w:p w:rsidR="00110079" w:rsidRPr="003F59A2" w:rsidRDefault="00110079" w:rsidP="00F12635">
            <w:pPr>
              <w:jc w:val="center"/>
            </w:pPr>
          </w:p>
        </w:tc>
        <w:tc>
          <w:tcPr>
            <w:tcW w:w="1235" w:type="dxa"/>
          </w:tcPr>
          <w:p w:rsidR="00110079" w:rsidRPr="003F59A2" w:rsidRDefault="00110079" w:rsidP="00F12635">
            <w:pPr>
              <w:jc w:val="center"/>
            </w:pPr>
          </w:p>
        </w:tc>
        <w:tc>
          <w:tcPr>
            <w:tcW w:w="1235" w:type="dxa"/>
            <w:tcBorders>
              <w:bottom w:val="single" w:sz="4" w:space="0" w:color="auto"/>
            </w:tcBorders>
            <w:shd w:val="pct10" w:color="auto" w:fill="auto"/>
          </w:tcPr>
          <w:p w:rsidR="00110079" w:rsidRPr="003F59A2" w:rsidRDefault="00110079" w:rsidP="00F12635">
            <w:pPr>
              <w:jc w:val="center"/>
            </w:pPr>
          </w:p>
        </w:tc>
        <w:tc>
          <w:tcPr>
            <w:tcW w:w="1235" w:type="dxa"/>
            <w:tcBorders>
              <w:bottom w:val="single" w:sz="4" w:space="0" w:color="auto"/>
            </w:tcBorders>
            <w:shd w:val="pct10" w:color="auto" w:fill="auto"/>
          </w:tcPr>
          <w:p w:rsidR="00110079" w:rsidRPr="003F59A2" w:rsidRDefault="00110079" w:rsidP="00F12635">
            <w:pPr>
              <w:jc w:val="center"/>
            </w:pPr>
          </w:p>
        </w:tc>
      </w:tr>
      <w:tr w:rsidR="00110079" w:rsidRPr="003F59A2" w:rsidTr="00F12635">
        <w:trPr>
          <w:trHeight w:val="1325"/>
        </w:trPr>
        <w:tc>
          <w:tcPr>
            <w:tcW w:w="1420" w:type="dxa"/>
          </w:tcPr>
          <w:p w:rsidR="00110079" w:rsidRPr="003F59A2" w:rsidRDefault="00110079" w:rsidP="00F12635">
            <w:r w:rsidRPr="003F59A2">
              <w:t>Spring Term</w:t>
            </w:r>
          </w:p>
        </w:tc>
        <w:tc>
          <w:tcPr>
            <w:tcW w:w="1235" w:type="dxa"/>
            <w:shd w:val="pct10" w:color="auto" w:fill="auto"/>
          </w:tcPr>
          <w:p w:rsidR="00110079" w:rsidRPr="003F59A2" w:rsidRDefault="00110079" w:rsidP="00F12635">
            <w:pPr>
              <w:jc w:val="center"/>
            </w:pPr>
          </w:p>
        </w:tc>
        <w:tc>
          <w:tcPr>
            <w:tcW w:w="1235" w:type="dxa"/>
            <w:shd w:val="pct10" w:color="auto" w:fill="auto"/>
          </w:tcPr>
          <w:p w:rsidR="00110079" w:rsidRPr="003F59A2" w:rsidRDefault="00110079" w:rsidP="00F12635">
            <w:pPr>
              <w:jc w:val="center"/>
            </w:pPr>
          </w:p>
        </w:tc>
        <w:tc>
          <w:tcPr>
            <w:tcW w:w="1235" w:type="dxa"/>
            <w:shd w:val="pct10" w:color="auto" w:fill="auto"/>
          </w:tcPr>
          <w:p w:rsidR="00110079" w:rsidRPr="003F59A2" w:rsidRDefault="00110079" w:rsidP="00F12635">
            <w:pPr>
              <w:jc w:val="center"/>
            </w:pPr>
          </w:p>
        </w:tc>
        <w:tc>
          <w:tcPr>
            <w:tcW w:w="1234" w:type="dxa"/>
            <w:shd w:val="pct10" w:color="auto" w:fill="auto"/>
          </w:tcPr>
          <w:p w:rsidR="00110079" w:rsidRPr="003F59A2" w:rsidRDefault="00110079" w:rsidP="00F12635">
            <w:pPr>
              <w:jc w:val="center"/>
            </w:pPr>
          </w:p>
        </w:tc>
        <w:tc>
          <w:tcPr>
            <w:tcW w:w="1234" w:type="dxa"/>
            <w:shd w:val="pct10" w:color="auto" w:fill="auto"/>
          </w:tcPr>
          <w:p w:rsidR="00110079" w:rsidRPr="003F59A2" w:rsidRDefault="00110079" w:rsidP="00F12635">
            <w:pPr>
              <w:jc w:val="center"/>
            </w:pPr>
          </w:p>
        </w:tc>
        <w:tc>
          <w:tcPr>
            <w:tcW w:w="1234" w:type="dxa"/>
          </w:tcPr>
          <w:p w:rsidR="00110079" w:rsidRPr="003F59A2" w:rsidRDefault="00110079" w:rsidP="00F12635">
            <w:pPr>
              <w:jc w:val="center"/>
            </w:pPr>
          </w:p>
        </w:tc>
        <w:tc>
          <w:tcPr>
            <w:tcW w:w="1235" w:type="dxa"/>
          </w:tcPr>
          <w:p w:rsidR="00110079" w:rsidRPr="003F59A2" w:rsidRDefault="00110079" w:rsidP="00F12635">
            <w:pPr>
              <w:jc w:val="center"/>
            </w:pPr>
          </w:p>
        </w:tc>
        <w:tc>
          <w:tcPr>
            <w:tcW w:w="1235" w:type="dxa"/>
          </w:tcPr>
          <w:p w:rsidR="00110079" w:rsidRPr="003F59A2" w:rsidRDefault="00110079" w:rsidP="00F12635">
            <w:pPr>
              <w:jc w:val="center"/>
            </w:pPr>
          </w:p>
        </w:tc>
        <w:tc>
          <w:tcPr>
            <w:tcW w:w="1235" w:type="dxa"/>
          </w:tcPr>
          <w:p w:rsidR="00110079" w:rsidRPr="003F59A2" w:rsidRDefault="00110079" w:rsidP="00F12635">
            <w:pPr>
              <w:jc w:val="center"/>
            </w:pPr>
          </w:p>
        </w:tc>
        <w:tc>
          <w:tcPr>
            <w:tcW w:w="1235" w:type="dxa"/>
            <w:shd w:val="pct10" w:color="auto" w:fill="auto"/>
          </w:tcPr>
          <w:p w:rsidR="00110079" w:rsidRPr="003F59A2" w:rsidRDefault="00110079" w:rsidP="00F12635">
            <w:pPr>
              <w:jc w:val="center"/>
            </w:pPr>
          </w:p>
        </w:tc>
        <w:tc>
          <w:tcPr>
            <w:tcW w:w="1235" w:type="dxa"/>
            <w:shd w:val="clear" w:color="auto" w:fill="auto"/>
          </w:tcPr>
          <w:p w:rsidR="00110079" w:rsidRPr="003F59A2" w:rsidRDefault="00110079" w:rsidP="00F12635">
            <w:pPr>
              <w:jc w:val="center"/>
            </w:pPr>
          </w:p>
        </w:tc>
      </w:tr>
      <w:tr w:rsidR="00110079" w:rsidRPr="003F59A2" w:rsidTr="00F12635">
        <w:trPr>
          <w:trHeight w:val="1325"/>
        </w:trPr>
        <w:tc>
          <w:tcPr>
            <w:tcW w:w="1420" w:type="dxa"/>
          </w:tcPr>
          <w:p w:rsidR="00110079" w:rsidRPr="003F59A2" w:rsidRDefault="00110079" w:rsidP="00F12635">
            <w:r w:rsidRPr="003F59A2">
              <w:t>Summer Term</w:t>
            </w:r>
          </w:p>
        </w:tc>
        <w:tc>
          <w:tcPr>
            <w:tcW w:w="1235" w:type="dxa"/>
            <w:shd w:val="pct10" w:color="auto" w:fill="auto"/>
          </w:tcPr>
          <w:p w:rsidR="00110079" w:rsidRPr="003F59A2" w:rsidRDefault="00110079" w:rsidP="00F12635">
            <w:pPr>
              <w:jc w:val="center"/>
            </w:pPr>
          </w:p>
        </w:tc>
        <w:tc>
          <w:tcPr>
            <w:tcW w:w="1235" w:type="dxa"/>
            <w:shd w:val="pct10" w:color="auto" w:fill="auto"/>
          </w:tcPr>
          <w:p w:rsidR="00110079" w:rsidRPr="003F59A2" w:rsidRDefault="00110079" w:rsidP="00F12635">
            <w:pPr>
              <w:jc w:val="center"/>
            </w:pPr>
          </w:p>
        </w:tc>
        <w:tc>
          <w:tcPr>
            <w:tcW w:w="1235" w:type="dxa"/>
            <w:shd w:val="pct10" w:color="auto" w:fill="auto"/>
          </w:tcPr>
          <w:p w:rsidR="00110079" w:rsidRPr="003F59A2" w:rsidRDefault="00110079" w:rsidP="00F12635">
            <w:pPr>
              <w:jc w:val="center"/>
            </w:pPr>
          </w:p>
        </w:tc>
        <w:tc>
          <w:tcPr>
            <w:tcW w:w="1234" w:type="dxa"/>
            <w:shd w:val="pct10" w:color="auto" w:fill="auto"/>
          </w:tcPr>
          <w:p w:rsidR="00110079" w:rsidRPr="003F59A2" w:rsidRDefault="00110079" w:rsidP="00F12635">
            <w:pPr>
              <w:jc w:val="center"/>
            </w:pPr>
          </w:p>
        </w:tc>
        <w:tc>
          <w:tcPr>
            <w:tcW w:w="1234" w:type="dxa"/>
            <w:shd w:val="pct10" w:color="auto" w:fill="auto"/>
          </w:tcPr>
          <w:p w:rsidR="00110079" w:rsidRPr="003F59A2" w:rsidRDefault="00110079" w:rsidP="00F12635">
            <w:pPr>
              <w:jc w:val="center"/>
            </w:pPr>
          </w:p>
        </w:tc>
        <w:tc>
          <w:tcPr>
            <w:tcW w:w="1234" w:type="dxa"/>
            <w:shd w:val="pct10" w:color="auto" w:fill="auto"/>
          </w:tcPr>
          <w:p w:rsidR="00110079" w:rsidRPr="003F59A2" w:rsidRDefault="00110079" w:rsidP="00F12635">
            <w:pPr>
              <w:jc w:val="center"/>
            </w:pPr>
          </w:p>
        </w:tc>
        <w:tc>
          <w:tcPr>
            <w:tcW w:w="1235" w:type="dxa"/>
            <w:shd w:val="pct10" w:color="auto" w:fill="auto"/>
          </w:tcPr>
          <w:p w:rsidR="00110079" w:rsidRPr="003F59A2" w:rsidRDefault="00110079" w:rsidP="00F12635">
            <w:pPr>
              <w:jc w:val="center"/>
            </w:pPr>
          </w:p>
        </w:tc>
        <w:tc>
          <w:tcPr>
            <w:tcW w:w="1235" w:type="dxa"/>
            <w:shd w:val="pct10" w:color="auto" w:fill="auto"/>
          </w:tcPr>
          <w:p w:rsidR="00110079" w:rsidRPr="003F59A2" w:rsidRDefault="00110079" w:rsidP="00F12635">
            <w:pPr>
              <w:jc w:val="center"/>
            </w:pPr>
          </w:p>
        </w:tc>
        <w:tc>
          <w:tcPr>
            <w:tcW w:w="1235" w:type="dxa"/>
            <w:shd w:val="pct10" w:color="auto" w:fill="auto"/>
          </w:tcPr>
          <w:p w:rsidR="00110079" w:rsidRPr="003F59A2" w:rsidRDefault="00110079" w:rsidP="00F12635">
            <w:pPr>
              <w:jc w:val="center"/>
            </w:pPr>
          </w:p>
        </w:tc>
        <w:tc>
          <w:tcPr>
            <w:tcW w:w="1235" w:type="dxa"/>
            <w:shd w:val="pct10" w:color="auto" w:fill="auto"/>
          </w:tcPr>
          <w:p w:rsidR="00110079" w:rsidRPr="003F59A2" w:rsidRDefault="00110079" w:rsidP="00F12635">
            <w:pPr>
              <w:jc w:val="center"/>
            </w:pPr>
          </w:p>
        </w:tc>
        <w:tc>
          <w:tcPr>
            <w:tcW w:w="1235" w:type="dxa"/>
            <w:shd w:val="pct10" w:color="auto" w:fill="auto"/>
          </w:tcPr>
          <w:p w:rsidR="00110079" w:rsidRPr="003F59A2" w:rsidRDefault="00110079" w:rsidP="00F12635">
            <w:pPr>
              <w:jc w:val="center"/>
            </w:pPr>
          </w:p>
        </w:tc>
      </w:tr>
    </w:tbl>
    <w:p w:rsidR="00110079" w:rsidRDefault="00110079" w:rsidP="00110079"/>
    <w:p w:rsidR="00110079" w:rsidRDefault="00110079" w:rsidP="00110079"/>
    <w:p w:rsidR="00110079" w:rsidRDefault="00110079" w:rsidP="00110079">
      <w:pPr>
        <w:jc w:val="right"/>
        <w:rPr>
          <w:rFonts w:ascii="Arial" w:hAnsi="Arial" w:cs="Arial"/>
        </w:rPr>
      </w:pPr>
      <w:r>
        <w:rPr>
          <w:rFonts w:ascii="Arial" w:hAnsi="Arial" w:cs="Arial"/>
        </w:rPr>
        <w:t>Appendix 4</w:t>
      </w:r>
    </w:p>
    <w:p w:rsidR="00110079" w:rsidRDefault="00110079" w:rsidP="00110079"/>
    <w:p w:rsidR="00110079" w:rsidRDefault="00110079" w:rsidP="00110079">
      <w:r>
        <w:t>Foundation Phase Tracking - Termly Overview</w:t>
      </w:r>
    </w:p>
    <w:p w:rsidR="00110079" w:rsidRDefault="00110079" w:rsidP="00110079">
      <w:r>
        <w:t>Year Two</w:t>
      </w:r>
    </w:p>
    <w:tbl>
      <w:tblPr>
        <w:tblW w:w="14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9"/>
        <w:gridCol w:w="779"/>
        <w:gridCol w:w="779"/>
        <w:gridCol w:w="780"/>
        <w:gridCol w:w="779"/>
        <w:gridCol w:w="779"/>
        <w:gridCol w:w="780"/>
        <w:gridCol w:w="779"/>
        <w:gridCol w:w="779"/>
        <w:gridCol w:w="779"/>
        <w:gridCol w:w="780"/>
        <w:gridCol w:w="779"/>
        <w:gridCol w:w="779"/>
        <w:gridCol w:w="780"/>
        <w:gridCol w:w="779"/>
        <w:gridCol w:w="779"/>
        <w:gridCol w:w="780"/>
      </w:tblGrid>
      <w:tr w:rsidR="00110079" w:rsidRPr="003F59A2" w:rsidTr="00F12635">
        <w:trPr>
          <w:cantSplit/>
          <w:trHeight w:val="1616"/>
        </w:trPr>
        <w:tc>
          <w:tcPr>
            <w:tcW w:w="1939" w:type="dxa"/>
          </w:tcPr>
          <w:p w:rsidR="00110079" w:rsidRDefault="00110079" w:rsidP="00F12635">
            <w:r>
              <w:t xml:space="preserve">  </w:t>
            </w:r>
          </w:p>
          <w:p w:rsidR="00110079" w:rsidRPr="00CB2BED" w:rsidRDefault="00110079" w:rsidP="00F12635">
            <w:pPr>
              <w:jc w:val="center"/>
            </w:pPr>
          </w:p>
        </w:tc>
        <w:tc>
          <w:tcPr>
            <w:tcW w:w="779" w:type="dxa"/>
            <w:tcBorders>
              <w:bottom w:val="single" w:sz="4" w:space="0" w:color="auto"/>
            </w:tcBorders>
            <w:textDirection w:val="btLr"/>
            <w:vAlign w:val="bottom"/>
          </w:tcPr>
          <w:p w:rsidR="00110079" w:rsidRPr="003F59A2" w:rsidRDefault="00110079" w:rsidP="00F12635">
            <w:pPr>
              <w:ind w:left="113" w:right="113"/>
            </w:pPr>
            <w:r w:rsidRPr="003F59A2">
              <w:rPr>
                <w:sz w:val="14"/>
                <w:szCs w:val="14"/>
              </w:rPr>
              <w:t>MD - Outcome level</w:t>
            </w:r>
          </w:p>
        </w:tc>
        <w:tc>
          <w:tcPr>
            <w:tcW w:w="779" w:type="dxa"/>
            <w:tcBorders>
              <w:bottom w:val="single" w:sz="4" w:space="0" w:color="auto"/>
            </w:tcBorders>
            <w:textDirection w:val="btLr"/>
            <w:vAlign w:val="bottom"/>
          </w:tcPr>
          <w:p w:rsidR="00110079" w:rsidRPr="003F59A2" w:rsidRDefault="00110079" w:rsidP="00F12635">
            <w:pPr>
              <w:ind w:left="113" w:right="113"/>
              <w:rPr>
                <w:sz w:val="14"/>
                <w:szCs w:val="14"/>
              </w:rPr>
            </w:pPr>
            <w:r w:rsidRPr="003F59A2">
              <w:rPr>
                <w:sz w:val="14"/>
                <w:szCs w:val="14"/>
              </w:rPr>
              <w:t>PSWBCD – Outcome level</w:t>
            </w:r>
          </w:p>
        </w:tc>
        <w:tc>
          <w:tcPr>
            <w:tcW w:w="780" w:type="dxa"/>
            <w:tcBorders>
              <w:bottom w:val="single" w:sz="4" w:space="0" w:color="auto"/>
            </w:tcBorders>
            <w:textDirection w:val="btLr"/>
            <w:vAlign w:val="bottom"/>
          </w:tcPr>
          <w:p w:rsidR="00110079" w:rsidRPr="003F59A2" w:rsidRDefault="00110079" w:rsidP="00F12635">
            <w:pPr>
              <w:ind w:left="113" w:right="113"/>
            </w:pPr>
            <w:r>
              <w:rPr>
                <w:sz w:val="14"/>
                <w:szCs w:val="14"/>
              </w:rPr>
              <w:t xml:space="preserve">LLC  Reading </w:t>
            </w:r>
            <w:r w:rsidRPr="003F59A2">
              <w:rPr>
                <w:sz w:val="14"/>
                <w:szCs w:val="14"/>
              </w:rPr>
              <w:t xml:space="preserve"> - Outcome level   </w:t>
            </w:r>
          </w:p>
        </w:tc>
        <w:tc>
          <w:tcPr>
            <w:tcW w:w="779" w:type="dxa"/>
            <w:tcBorders>
              <w:bottom w:val="single" w:sz="4" w:space="0" w:color="auto"/>
            </w:tcBorders>
            <w:textDirection w:val="btLr"/>
            <w:vAlign w:val="bottom"/>
          </w:tcPr>
          <w:p w:rsidR="00110079" w:rsidRPr="003F59A2" w:rsidRDefault="00110079" w:rsidP="00F12635">
            <w:pPr>
              <w:ind w:left="113" w:right="113"/>
              <w:rPr>
                <w:sz w:val="16"/>
                <w:szCs w:val="16"/>
              </w:rPr>
            </w:pPr>
            <w:r w:rsidRPr="003F59A2">
              <w:rPr>
                <w:sz w:val="14"/>
                <w:szCs w:val="14"/>
              </w:rPr>
              <w:t xml:space="preserve">LLC </w:t>
            </w:r>
            <w:r>
              <w:rPr>
                <w:sz w:val="14"/>
                <w:szCs w:val="14"/>
              </w:rPr>
              <w:t xml:space="preserve"> Writing</w:t>
            </w:r>
            <w:r w:rsidRPr="003F59A2">
              <w:rPr>
                <w:sz w:val="14"/>
                <w:szCs w:val="14"/>
              </w:rPr>
              <w:t xml:space="preserve"> - Outcome level</w:t>
            </w:r>
          </w:p>
        </w:tc>
        <w:tc>
          <w:tcPr>
            <w:tcW w:w="779" w:type="dxa"/>
            <w:tcBorders>
              <w:bottom w:val="single" w:sz="4" w:space="0" w:color="auto"/>
            </w:tcBorders>
            <w:textDirection w:val="btLr"/>
            <w:vAlign w:val="bottom"/>
          </w:tcPr>
          <w:p w:rsidR="00110079" w:rsidRPr="003F59A2" w:rsidRDefault="00110079" w:rsidP="00F12635">
            <w:pPr>
              <w:ind w:left="113" w:right="113"/>
              <w:rPr>
                <w:sz w:val="16"/>
                <w:szCs w:val="16"/>
              </w:rPr>
            </w:pPr>
            <w:r w:rsidRPr="003F59A2">
              <w:rPr>
                <w:sz w:val="14"/>
                <w:szCs w:val="14"/>
              </w:rPr>
              <w:t>LLC</w:t>
            </w:r>
            <w:r>
              <w:rPr>
                <w:sz w:val="14"/>
                <w:szCs w:val="14"/>
              </w:rPr>
              <w:t xml:space="preserve"> </w:t>
            </w:r>
            <w:proofErr w:type="spellStart"/>
            <w:r>
              <w:rPr>
                <w:sz w:val="14"/>
                <w:szCs w:val="14"/>
              </w:rPr>
              <w:t>Oracy</w:t>
            </w:r>
            <w:proofErr w:type="spellEnd"/>
            <w:r w:rsidRPr="003F59A2">
              <w:rPr>
                <w:sz w:val="14"/>
                <w:szCs w:val="14"/>
              </w:rPr>
              <w:t xml:space="preserve">  - Outcome level</w:t>
            </w:r>
          </w:p>
        </w:tc>
        <w:tc>
          <w:tcPr>
            <w:tcW w:w="780" w:type="dxa"/>
            <w:textDirection w:val="btLr"/>
            <w:vAlign w:val="bottom"/>
          </w:tcPr>
          <w:p w:rsidR="00110079" w:rsidRPr="008B5A98" w:rsidRDefault="00110079" w:rsidP="00F12635">
            <w:pPr>
              <w:ind w:left="113" w:right="113"/>
              <w:rPr>
                <w:sz w:val="14"/>
                <w:szCs w:val="14"/>
              </w:rPr>
            </w:pPr>
            <w:r w:rsidRPr="008B5A98">
              <w:rPr>
                <w:sz w:val="14"/>
                <w:szCs w:val="14"/>
              </w:rPr>
              <w:t>KUW  - Outcome level</w:t>
            </w:r>
          </w:p>
        </w:tc>
        <w:tc>
          <w:tcPr>
            <w:tcW w:w="779" w:type="dxa"/>
            <w:textDirection w:val="btLr"/>
            <w:vAlign w:val="bottom"/>
          </w:tcPr>
          <w:p w:rsidR="00110079" w:rsidRPr="008B5A98" w:rsidRDefault="00110079" w:rsidP="00F12635">
            <w:pPr>
              <w:ind w:left="113" w:right="113"/>
              <w:rPr>
                <w:sz w:val="14"/>
                <w:szCs w:val="14"/>
              </w:rPr>
            </w:pPr>
            <w:r w:rsidRPr="008B5A98">
              <w:rPr>
                <w:sz w:val="14"/>
                <w:szCs w:val="14"/>
              </w:rPr>
              <w:t>CD – Outcome level</w:t>
            </w:r>
          </w:p>
        </w:tc>
        <w:tc>
          <w:tcPr>
            <w:tcW w:w="779" w:type="dxa"/>
            <w:textDirection w:val="btLr"/>
            <w:vAlign w:val="bottom"/>
          </w:tcPr>
          <w:p w:rsidR="00110079" w:rsidRPr="008B5A98" w:rsidRDefault="00110079" w:rsidP="00F12635">
            <w:pPr>
              <w:ind w:left="113" w:right="113"/>
              <w:rPr>
                <w:sz w:val="14"/>
                <w:szCs w:val="14"/>
              </w:rPr>
            </w:pPr>
            <w:r w:rsidRPr="008B5A98">
              <w:rPr>
                <w:sz w:val="14"/>
                <w:szCs w:val="14"/>
              </w:rPr>
              <w:t>PD – Outcome level</w:t>
            </w:r>
          </w:p>
        </w:tc>
        <w:tc>
          <w:tcPr>
            <w:tcW w:w="779" w:type="dxa"/>
            <w:textDirection w:val="btLr"/>
            <w:vAlign w:val="bottom"/>
          </w:tcPr>
          <w:p w:rsidR="00110079" w:rsidRPr="008B5A98" w:rsidRDefault="00110079" w:rsidP="00F12635">
            <w:pPr>
              <w:ind w:left="113" w:right="113"/>
              <w:rPr>
                <w:sz w:val="14"/>
                <w:szCs w:val="14"/>
              </w:rPr>
            </w:pPr>
            <w:r w:rsidRPr="008B5A98">
              <w:rPr>
                <w:sz w:val="14"/>
                <w:szCs w:val="14"/>
              </w:rPr>
              <w:t>WLD – outcome level</w:t>
            </w:r>
          </w:p>
        </w:tc>
        <w:tc>
          <w:tcPr>
            <w:tcW w:w="780" w:type="dxa"/>
            <w:tcBorders>
              <w:bottom w:val="single" w:sz="4" w:space="0" w:color="auto"/>
            </w:tcBorders>
            <w:textDirection w:val="btLr"/>
            <w:vAlign w:val="bottom"/>
          </w:tcPr>
          <w:p w:rsidR="00110079" w:rsidRPr="008B5A98" w:rsidRDefault="00110079" w:rsidP="00F12635">
            <w:pPr>
              <w:ind w:left="113" w:right="113"/>
              <w:rPr>
                <w:sz w:val="14"/>
                <w:szCs w:val="14"/>
              </w:rPr>
            </w:pPr>
            <w:r w:rsidRPr="008B5A98">
              <w:rPr>
                <w:sz w:val="14"/>
                <w:szCs w:val="14"/>
              </w:rPr>
              <w:t>Science – outcome level</w:t>
            </w:r>
          </w:p>
        </w:tc>
        <w:tc>
          <w:tcPr>
            <w:tcW w:w="779" w:type="dxa"/>
            <w:tcBorders>
              <w:bottom w:val="single" w:sz="4" w:space="0" w:color="auto"/>
            </w:tcBorders>
            <w:textDirection w:val="btLr"/>
            <w:vAlign w:val="bottom"/>
          </w:tcPr>
          <w:p w:rsidR="00110079" w:rsidRPr="003F59A2" w:rsidRDefault="00110079" w:rsidP="00F12635">
            <w:pPr>
              <w:ind w:left="113" w:right="113"/>
              <w:rPr>
                <w:sz w:val="16"/>
                <w:szCs w:val="16"/>
              </w:rPr>
            </w:pPr>
            <w:r>
              <w:rPr>
                <w:sz w:val="16"/>
                <w:szCs w:val="16"/>
              </w:rPr>
              <w:t>PM Benchmark</w:t>
            </w:r>
          </w:p>
        </w:tc>
        <w:tc>
          <w:tcPr>
            <w:tcW w:w="779" w:type="dxa"/>
            <w:tcBorders>
              <w:bottom w:val="single" w:sz="4" w:space="0" w:color="auto"/>
            </w:tcBorders>
            <w:textDirection w:val="btLr"/>
            <w:vAlign w:val="bottom"/>
          </w:tcPr>
          <w:p w:rsidR="00110079" w:rsidRDefault="00110079" w:rsidP="00F12635">
            <w:pPr>
              <w:ind w:left="113" w:right="113"/>
              <w:rPr>
                <w:sz w:val="16"/>
                <w:szCs w:val="16"/>
              </w:rPr>
            </w:pPr>
            <w:r>
              <w:rPr>
                <w:sz w:val="16"/>
                <w:szCs w:val="16"/>
              </w:rPr>
              <w:t>Reading  Age</w:t>
            </w:r>
          </w:p>
        </w:tc>
        <w:tc>
          <w:tcPr>
            <w:tcW w:w="780" w:type="dxa"/>
            <w:tcBorders>
              <w:bottom w:val="single" w:sz="4" w:space="0" w:color="auto"/>
            </w:tcBorders>
            <w:textDirection w:val="btLr"/>
            <w:vAlign w:val="bottom"/>
          </w:tcPr>
          <w:p w:rsidR="00110079" w:rsidRDefault="00110079" w:rsidP="00F12635">
            <w:pPr>
              <w:ind w:left="113" w:right="113"/>
              <w:rPr>
                <w:sz w:val="16"/>
                <w:szCs w:val="16"/>
              </w:rPr>
            </w:pPr>
            <w:r>
              <w:rPr>
                <w:sz w:val="16"/>
                <w:szCs w:val="16"/>
              </w:rPr>
              <w:t>NGRT Reading</w:t>
            </w:r>
          </w:p>
        </w:tc>
        <w:tc>
          <w:tcPr>
            <w:tcW w:w="779" w:type="dxa"/>
            <w:tcBorders>
              <w:bottom w:val="single" w:sz="4" w:space="0" w:color="auto"/>
            </w:tcBorders>
            <w:textDirection w:val="btLr"/>
            <w:vAlign w:val="bottom"/>
          </w:tcPr>
          <w:p w:rsidR="00110079" w:rsidRDefault="00110079" w:rsidP="00F12635">
            <w:pPr>
              <w:ind w:left="113" w:right="113"/>
              <w:rPr>
                <w:sz w:val="16"/>
                <w:szCs w:val="16"/>
              </w:rPr>
            </w:pPr>
            <w:r>
              <w:rPr>
                <w:sz w:val="16"/>
                <w:szCs w:val="16"/>
              </w:rPr>
              <w:t>RM Snapshot</w:t>
            </w:r>
          </w:p>
        </w:tc>
        <w:tc>
          <w:tcPr>
            <w:tcW w:w="779" w:type="dxa"/>
            <w:tcBorders>
              <w:bottom w:val="single" w:sz="4" w:space="0" w:color="auto"/>
            </w:tcBorders>
            <w:textDirection w:val="btLr"/>
            <w:vAlign w:val="bottom"/>
          </w:tcPr>
          <w:p w:rsidR="00110079" w:rsidRDefault="00110079" w:rsidP="00F12635">
            <w:pPr>
              <w:ind w:left="113" w:right="113"/>
              <w:rPr>
                <w:sz w:val="16"/>
                <w:szCs w:val="16"/>
              </w:rPr>
            </w:pPr>
            <w:r>
              <w:rPr>
                <w:sz w:val="16"/>
                <w:szCs w:val="16"/>
              </w:rPr>
              <w:t xml:space="preserve">NFER English  </w:t>
            </w:r>
          </w:p>
        </w:tc>
        <w:tc>
          <w:tcPr>
            <w:tcW w:w="780" w:type="dxa"/>
            <w:tcBorders>
              <w:bottom w:val="single" w:sz="4" w:space="0" w:color="auto"/>
            </w:tcBorders>
            <w:textDirection w:val="btLr"/>
            <w:vAlign w:val="bottom"/>
          </w:tcPr>
          <w:p w:rsidR="00110079" w:rsidRDefault="00110079" w:rsidP="00F12635">
            <w:pPr>
              <w:ind w:left="113" w:right="113"/>
              <w:rPr>
                <w:sz w:val="16"/>
                <w:szCs w:val="16"/>
              </w:rPr>
            </w:pPr>
            <w:r>
              <w:rPr>
                <w:sz w:val="16"/>
                <w:szCs w:val="16"/>
              </w:rPr>
              <w:t>NFER Maths</w:t>
            </w:r>
          </w:p>
        </w:tc>
      </w:tr>
      <w:tr w:rsidR="00110079" w:rsidRPr="003F59A2" w:rsidTr="00F12635">
        <w:trPr>
          <w:trHeight w:val="1616"/>
        </w:trPr>
        <w:tc>
          <w:tcPr>
            <w:tcW w:w="1939" w:type="dxa"/>
          </w:tcPr>
          <w:p w:rsidR="00110079" w:rsidRPr="003F59A2" w:rsidRDefault="00110079" w:rsidP="00F12635">
            <w:r w:rsidRPr="003F59A2">
              <w:t>Autumn Term</w:t>
            </w:r>
          </w:p>
        </w:tc>
        <w:tc>
          <w:tcPr>
            <w:tcW w:w="779" w:type="dxa"/>
            <w:tcBorders>
              <w:bottom w:val="single" w:sz="4" w:space="0" w:color="auto"/>
            </w:tcBorders>
            <w:shd w:val="pct10" w:color="auto" w:fill="auto"/>
          </w:tcPr>
          <w:p w:rsidR="00110079" w:rsidRPr="003F59A2" w:rsidRDefault="00110079" w:rsidP="00F12635">
            <w:pPr>
              <w:jc w:val="center"/>
            </w:pPr>
          </w:p>
        </w:tc>
        <w:tc>
          <w:tcPr>
            <w:tcW w:w="779" w:type="dxa"/>
            <w:tcBorders>
              <w:bottom w:val="single" w:sz="4" w:space="0" w:color="auto"/>
            </w:tcBorders>
            <w:shd w:val="pct10" w:color="auto" w:fill="auto"/>
          </w:tcPr>
          <w:p w:rsidR="00110079" w:rsidRPr="003F59A2" w:rsidRDefault="00110079" w:rsidP="00F12635">
            <w:pPr>
              <w:jc w:val="center"/>
              <w:rPr>
                <w:highlight w:val="lightGray"/>
              </w:rPr>
            </w:pPr>
          </w:p>
        </w:tc>
        <w:tc>
          <w:tcPr>
            <w:tcW w:w="780" w:type="dxa"/>
            <w:tcBorders>
              <w:bottom w:val="single" w:sz="4" w:space="0" w:color="auto"/>
            </w:tcBorders>
            <w:shd w:val="pct12" w:color="auto" w:fill="auto"/>
          </w:tcPr>
          <w:p w:rsidR="00110079" w:rsidRPr="003F59A2" w:rsidRDefault="00110079" w:rsidP="00F12635">
            <w:pPr>
              <w:jc w:val="center"/>
              <w:rPr>
                <w:highlight w:val="lightGray"/>
              </w:rPr>
            </w:pPr>
          </w:p>
        </w:tc>
        <w:tc>
          <w:tcPr>
            <w:tcW w:w="779" w:type="dxa"/>
            <w:tcBorders>
              <w:bottom w:val="single" w:sz="4" w:space="0" w:color="auto"/>
            </w:tcBorders>
            <w:shd w:val="pct12" w:color="auto" w:fill="auto"/>
          </w:tcPr>
          <w:p w:rsidR="00110079" w:rsidRPr="003F59A2" w:rsidRDefault="00110079" w:rsidP="00F12635">
            <w:pPr>
              <w:jc w:val="center"/>
            </w:pPr>
          </w:p>
        </w:tc>
        <w:tc>
          <w:tcPr>
            <w:tcW w:w="779" w:type="dxa"/>
            <w:tcBorders>
              <w:bottom w:val="single" w:sz="4" w:space="0" w:color="auto"/>
            </w:tcBorders>
            <w:shd w:val="pct12" w:color="auto" w:fill="auto"/>
          </w:tcPr>
          <w:p w:rsidR="00110079" w:rsidRPr="003F59A2" w:rsidRDefault="00110079" w:rsidP="00F12635">
            <w:pPr>
              <w:jc w:val="center"/>
            </w:pPr>
          </w:p>
        </w:tc>
        <w:tc>
          <w:tcPr>
            <w:tcW w:w="780" w:type="dxa"/>
          </w:tcPr>
          <w:p w:rsidR="00110079" w:rsidRPr="003F59A2" w:rsidRDefault="00110079" w:rsidP="00F12635">
            <w:pPr>
              <w:jc w:val="center"/>
            </w:pPr>
          </w:p>
        </w:tc>
        <w:tc>
          <w:tcPr>
            <w:tcW w:w="779" w:type="dxa"/>
          </w:tcPr>
          <w:p w:rsidR="00110079" w:rsidRPr="003F59A2" w:rsidRDefault="00110079" w:rsidP="00F12635">
            <w:pPr>
              <w:jc w:val="center"/>
            </w:pPr>
          </w:p>
        </w:tc>
        <w:tc>
          <w:tcPr>
            <w:tcW w:w="779" w:type="dxa"/>
          </w:tcPr>
          <w:p w:rsidR="00110079" w:rsidRDefault="00110079" w:rsidP="00F12635">
            <w:pPr>
              <w:jc w:val="center"/>
            </w:pPr>
          </w:p>
          <w:p w:rsidR="00110079" w:rsidRPr="003F59A2" w:rsidRDefault="00110079" w:rsidP="00F12635">
            <w:pPr>
              <w:jc w:val="center"/>
            </w:pPr>
          </w:p>
        </w:tc>
        <w:tc>
          <w:tcPr>
            <w:tcW w:w="779" w:type="dxa"/>
          </w:tcPr>
          <w:p w:rsidR="00110079" w:rsidRPr="003F59A2" w:rsidRDefault="00110079" w:rsidP="00F12635">
            <w:pPr>
              <w:jc w:val="center"/>
            </w:pPr>
          </w:p>
        </w:tc>
        <w:tc>
          <w:tcPr>
            <w:tcW w:w="780" w:type="dxa"/>
            <w:shd w:val="clear" w:color="auto" w:fill="auto"/>
            <w:vAlign w:val="bottom"/>
          </w:tcPr>
          <w:p w:rsidR="00110079" w:rsidRPr="003F59A2" w:rsidRDefault="00110079" w:rsidP="00F12635"/>
        </w:tc>
        <w:tc>
          <w:tcPr>
            <w:tcW w:w="779" w:type="dxa"/>
            <w:tcBorders>
              <w:bottom w:val="single" w:sz="4" w:space="0" w:color="auto"/>
            </w:tcBorders>
            <w:shd w:val="pct10" w:color="auto" w:fill="auto"/>
          </w:tcPr>
          <w:p w:rsidR="00110079" w:rsidRPr="003F59A2" w:rsidRDefault="00110079" w:rsidP="00F12635">
            <w:pPr>
              <w:jc w:val="center"/>
            </w:pPr>
          </w:p>
        </w:tc>
        <w:tc>
          <w:tcPr>
            <w:tcW w:w="779" w:type="dxa"/>
            <w:tcBorders>
              <w:bottom w:val="single" w:sz="4" w:space="0" w:color="auto"/>
            </w:tcBorders>
            <w:shd w:val="pct10" w:color="auto" w:fill="auto"/>
          </w:tcPr>
          <w:p w:rsidR="00110079" w:rsidRPr="003F59A2" w:rsidRDefault="00110079" w:rsidP="00F12635">
            <w:pPr>
              <w:jc w:val="center"/>
            </w:pPr>
          </w:p>
        </w:tc>
        <w:tc>
          <w:tcPr>
            <w:tcW w:w="780" w:type="dxa"/>
            <w:tcBorders>
              <w:bottom w:val="single" w:sz="4" w:space="0" w:color="auto"/>
            </w:tcBorders>
            <w:shd w:val="clear" w:color="auto" w:fill="auto"/>
          </w:tcPr>
          <w:p w:rsidR="00110079" w:rsidRPr="003F59A2" w:rsidRDefault="00110079" w:rsidP="00F12635">
            <w:pPr>
              <w:jc w:val="center"/>
            </w:pPr>
          </w:p>
        </w:tc>
        <w:tc>
          <w:tcPr>
            <w:tcW w:w="779" w:type="dxa"/>
            <w:tcBorders>
              <w:bottom w:val="single" w:sz="4" w:space="0" w:color="auto"/>
            </w:tcBorders>
            <w:shd w:val="pct10" w:color="auto" w:fill="auto"/>
          </w:tcPr>
          <w:p w:rsidR="00110079" w:rsidRPr="003F59A2" w:rsidRDefault="00110079" w:rsidP="00F12635">
            <w:pPr>
              <w:jc w:val="center"/>
            </w:pPr>
          </w:p>
        </w:tc>
        <w:tc>
          <w:tcPr>
            <w:tcW w:w="779" w:type="dxa"/>
            <w:tcBorders>
              <w:bottom w:val="single" w:sz="4" w:space="0" w:color="auto"/>
            </w:tcBorders>
            <w:shd w:val="clear" w:color="auto" w:fill="auto"/>
          </w:tcPr>
          <w:p w:rsidR="00110079" w:rsidRPr="003F59A2" w:rsidRDefault="00110079" w:rsidP="00F12635">
            <w:pPr>
              <w:jc w:val="center"/>
            </w:pPr>
          </w:p>
        </w:tc>
        <w:tc>
          <w:tcPr>
            <w:tcW w:w="780" w:type="dxa"/>
            <w:tcBorders>
              <w:bottom w:val="single" w:sz="4" w:space="0" w:color="auto"/>
            </w:tcBorders>
            <w:shd w:val="clear" w:color="auto" w:fill="auto"/>
          </w:tcPr>
          <w:p w:rsidR="00110079" w:rsidRPr="003F59A2" w:rsidRDefault="00110079" w:rsidP="00F12635">
            <w:pPr>
              <w:jc w:val="center"/>
            </w:pPr>
          </w:p>
        </w:tc>
      </w:tr>
      <w:tr w:rsidR="00110079" w:rsidRPr="003F59A2" w:rsidTr="00F12635">
        <w:trPr>
          <w:trHeight w:val="1616"/>
        </w:trPr>
        <w:tc>
          <w:tcPr>
            <w:tcW w:w="1939" w:type="dxa"/>
          </w:tcPr>
          <w:p w:rsidR="00110079" w:rsidRPr="003F59A2" w:rsidRDefault="00110079" w:rsidP="00F12635">
            <w:r w:rsidRPr="003F59A2">
              <w:t>Spring Term</w:t>
            </w:r>
          </w:p>
        </w:tc>
        <w:tc>
          <w:tcPr>
            <w:tcW w:w="779" w:type="dxa"/>
            <w:shd w:val="pct10" w:color="auto" w:fill="auto"/>
          </w:tcPr>
          <w:p w:rsidR="00110079" w:rsidRPr="003F59A2" w:rsidRDefault="00110079" w:rsidP="00F12635">
            <w:pPr>
              <w:jc w:val="center"/>
            </w:pPr>
          </w:p>
        </w:tc>
        <w:tc>
          <w:tcPr>
            <w:tcW w:w="779" w:type="dxa"/>
            <w:shd w:val="pct10" w:color="auto" w:fill="auto"/>
          </w:tcPr>
          <w:p w:rsidR="00110079" w:rsidRPr="003F59A2" w:rsidRDefault="00110079" w:rsidP="00F12635">
            <w:pPr>
              <w:jc w:val="center"/>
            </w:pPr>
          </w:p>
        </w:tc>
        <w:tc>
          <w:tcPr>
            <w:tcW w:w="780" w:type="dxa"/>
            <w:shd w:val="pct10" w:color="auto" w:fill="auto"/>
          </w:tcPr>
          <w:p w:rsidR="00110079" w:rsidRPr="003F59A2" w:rsidRDefault="00110079" w:rsidP="00F12635">
            <w:pPr>
              <w:jc w:val="center"/>
            </w:pPr>
          </w:p>
        </w:tc>
        <w:tc>
          <w:tcPr>
            <w:tcW w:w="779" w:type="dxa"/>
            <w:shd w:val="pct10" w:color="auto" w:fill="auto"/>
          </w:tcPr>
          <w:p w:rsidR="00110079" w:rsidRPr="003F59A2" w:rsidRDefault="00110079" w:rsidP="00F12635">
            <w:pPr>
              <w:jc w:val="center"/>
            </w:pPr>
          </w:p>
        </w:tc>
        <w:tc>
          <w:tcPr>
            <w:tcW w:w="779" w:type="dxa"/>
            <w:shd w:val="pct10" w:color="auto" w:fill="auto"/>
          </w:tcPr>
          <w:p w:rsidR="00110079" w:rsidRPr="003F59A2" w:rsidRDefault="00110079" w:rsidP="00F12635">
            <w:pPr>
              <w:jc w:val="center"/>
            </w:pPr>
          </w:p>
        </w:tc>
        <w:tc>
          <w:tcPr>
            <w:tcW w:w="780" w:type="dxa"/>
          </w:tcPr>
          <w:p w:rsidR="00110079" w:rsidRPr="003F59A2" w:rsidRDefault="00110079" w:rsidP="00F12635">
            <w:pPr>
              <w:jc w:val="center"/>
            </w:pPr>
          </w:p>
        </w:tc>
        <w:tc>
          <w:tcPr>
            <w:tcW w:w="779" w:type="dxa"/>
          </w:tcPr>
          <w:p w:rsidR="00110079" w:rsidRPr="003F59A2" w:rsidRDefault="00110079" w:rsidP="00F12635">
            <w:pPr>
              <w:jc w:val="center"/>
            </w:pPr>
          </w:p>
        </w:tc>
        <w:tc>
          <w:tcPr>
            <w:tcW w:w="779" w:type="dxa"/>
          </w:tcPr>
          <w:p w:rsidR="00110079" w:rsidRPr="003F59A2" w:rsidRDefault="00110079" w:rsidP="00F12635">
            <w:pPr>
              <w:jc w:val="center"/>
            </w:pPr>
          </w:p>
        </w:tc>
        <w:tc>
          <w:tcPr>
            <w:tcW w:w="779" w:type="dxa"/>
          </w:tcPr>
          <w:p w:rsidR="00110079" w:rsidRPr="003F59A2" w:rsidRDefault="00110079" w:rsidP="00F12635">
            <w:pPr>
              <w:jc w:val="center"/>
            </w:pPr>
          </w:p>
        </w:tc>
        <w:tc>
          <w:tcPr>
            <w:tcW w:w="780" w:type="dxa"/>
            <w:shd w:val="clear" w:color="auto" w:fill="auto"/>
            <w:vAlign w:val="bottom"/>
          </w:tcPr>
          <w:p w:rsidR="00110079" w:rsidRPr="003F59A2" w:rsidRDefault="00110079" w:rsidP="00F12635"/>
        </w:tc>
        <w:tc>
          <w:tcPr>
            <w:tcW w:w="779" w:type="dxa"/>
            <w:shd w:val="pct10" w:color="auto" w:fill="auto"/>
          </w:tcPr>
          <w:p w:rsidR="00110079" w:rsidRPr="003F59A2" w:rsidRDefault="00110079" w:rsidP="00F12635">
            <w:pPr>
              <w:jc w:val="center"/>
            </w:pPr>
          </w:p>
        </w:tc>
        <w:tc>
          <w:tcPr>
            <w:tcW w:w="779" w:type="dxa"/>
            <w:shd w:val="pct10" w:color="auto" w:fill="auto"/>
          </w:tcPr>
          <w:p w:rsidR="00110079" w:rsidRPr="003F59A2" w:rsidRDefault="00110079" w:rsidP="00F12635">
            <w:pPr>
              <w:jc w:val="center"/>
            </w:pPr>
          </w:p>
        </w:tc>
        <w:tc>
          <w:tcPr>
            <w:tcW w:w="780" w:type="dxa"/>
          </w:tcPr>
          <w:p w:rsidR="00110079" w:rsidRPr="003F59A2" w:rsidRDefault="00110079" w:rsidP="00F12635">
            <w:pPr>
              <w:jc w:val="center"/>
            </w:pPr>
          </w:p>
        </w:tc>
        <w:tc>
          <w:tcPr>
            <w:tcW w:w="779" w:type="dxa"/>
            <w:shd w:val="pct10" w:color="auto" w:fill="auto"/>
          </w:tcPr>
          <w:p w:rsidR="00110079" w:rsidRPr="003F59A2" w:rsidRDefault="00110079" w:rsidP="00F12635">
            <w:pPr>
              <w:jc w:val="center"/>
            </w:pPr>
          </w:p>
        </w:tc>
        <w:tc>
          <w:tcPr>
            <w:tcW w:w="779" w:type="dxa"/>
          </w:tcPr>
          <w:p w:rsidR="00110079" w:rsidRPr="003F59A2" w:rsidRDefault="00110079" w:rsidP="00F12635">
            <w:pPr>
              <w:jc w:val="center"/>
            </w:pPr>
          </w:p>
        </w:tc>
        <w:tc>
          <w:tcPr>
            <w:tcW w:w="780" w:type="dxa"/>
          </w:tcPr>
          <w:p w:rsidR="00110079" w:rsidRPr="003F59A2" w:rsidRDefault="00110079" w:rsidP="00F12635">
            <w:pPr>
              <w:jc w:val="center"/>
            </w:pPr>
          </w:p>
        </w:tc>
      </w:tr>
      <w:tr w:rsidR="00110079" w:rsidRPr="003F59A2" w:rsidTr="00F12635">
        <w:trPr>
          <w:trHeight w:val="1616"/>
        </w:trPr>
        <w:tc>
          <w:tcPr>
            <w:tcW w:w="1939" w:type="dxa"/>
          </w:tcPr>
          <w:p w:rsidR="00110079" w:rsidRPr="003F59A2" w:rsidRDefault="00110079" w:rsidP="00F12635">
            <w:r w:rsidRPr="003F59A2">
              <w:t>Summer Term</w:t>
            </w:r>
          </w:p>
        </w:tc>
        <w:tc>
          <w:tcPr>
            <w:tcW w:w="779" w:type="dxa"/>
            <w:shd w:val="pct10" w:color="auto" w:fill="auto"/>
          </w:tcPr>
          <w:p w:rsidR="00110079" w:rsidRPr="003F59A2" w:rsidRDefault="00110079" w:rsidP="00F12635">
            <w:pPr>
              <w:jc w:val="center"/>
            </w:pPr>
          </w:p>
        </w:tc>
        <w:tc>
          <w:tcPr>
            <w:tcW w:w="779" w:type="dxa"/>
            <w:shd w:val="pct10" w:color="auto" w:fill="auto"/>
          </w:tcPr>
          <w:p w:rsidR="00110079" w:rsidRPr="003F59A2" w:rsidRDefault="00110079" w:rsidP="00F12635">
            <w:pPr>
              <w:jc w:val="center"/>
            </w:pPr>
          </w:p>
        </w:tc>
        <w:tc>
          <w:tcPr>
            <w:tcW w:w="780" w:type="dxa"/>
            <w:shd w:val="pct10" w:color="auto" w:fill="auto"/>
          </w:tcPr>
          <w:p w:rsidR="00110079" w:rsidRPr="003F59A2" w:rsidRDefault="00110079" w:rsidP="00F12635">
            <w:pPr>
              <w:jc w:val="center"/>
            </w:pPr>
          </w:p>
        </w:tc>
        <w:tc>
          <w:tcPr>
            <w:tcW w:w="779" w:type="dxa"/>
            <w:shd w:val="pct10" w:color="auto" w:fill="auto"/>
          </w:tcPr>
          <w:p w:rsidR="00110079" w:rsidRPr="003F59A2" w:rsidRDefault="00110079" w:rsidP="00F12635">
            <w:pPr>
              <w:jc w:val="center"/>
            </w:pPr>
          </w:p>
        </w:tc>
        <w:tc>
          <w:tcPr>
            <w:tcW w:w="779" w:type="dxa"/>
            <w:shd w:val="pct10" w:color="auto" w:fill="auto"/>
          </w:tcPr>
          <w:p w:rsidR="00110079" w:rsidRPr="003F59A2" w:rsidRDefault="00110079" w:rsidP="00F12635">
            <w:pPr>
              <w:jc w:val="center"/>
            </w:pPr>
          </w:p>
        </w:tc>
        <w:tc>
          <w:tcPr>
            <w:tcW w:w="780" w:type="dxa"/>
            <w:shd w:val="pct10" w:color="auto" w:fill="auto"/>
          </w:tcPr>
          <w:p w:rsidR="00110079" w:rsidRPr="003F59A2" w:rsidRDefault="00110079" w:rsidP="00F12635">
            <w:pPr>
              <w:jc w:val="center"/>
            </w:pPr>
          </w:p>
        </w:tc>
        <w:tc>
          <w:tcPr>
            <w:tcW w:w="779" w:type="dxa"/>
            <w:shd w:val="pct10" w:color="auto" w:fill="auto"/>
          </w:tcPr>
          <w:p w:rsidR="00110079" w:rsidRPr="003F59A2" w:rsidRDefault="00110079" w:rsidP="00F12635">
            <w:pPr>
              <w:jc w:val="center"/>
            </w:pPr>
          </w:p>
        </w:tc>
        <w:tc>
          <w:tcPr>
            <w:tcW w:w="779" w:type="dxa"/>
            <w:shd w:val="pct10" w:color="auto" w:fill="auto"/>
          </w:tcPr>
          <w:p w:rsidR="00110079" w:rsidRPr="003F59A2" w:rsidRDefault="00110079" w:rsidP="00F12635">
            <w:pPr>
              <w:jc w:val="center"/>
            </w:pPr>
          </w:p>
        </w:tc>
        <w:tc>
          <w:tcPr>
            <w:tcW w:w="779" w:type="dxa"/>
            <w:shd w:val="pct10" w:color="auto" w:fill="auto"/>
          </w:tcPr>
          <w:p w:rsidR="00110079" w:rsidRPr="003F59A2" w:rsidRDefault="00110079" w:rsidP="00F12635">
            <w:pPr>
              <w:jc w:val="center"/>
            </w:pPr>
          </w:p>
        </w:tc>
        <w:tc>
          <w:tcPr>
            <w:tcW w:w="780" w:type="dxa"/>
            <w:shd w:val="pct10" w:color="auto" w:fill="auto"/>
            <w:vAlign w:val="bottom"/>
          </w:tcPr>
          <w:p w:rsidR="00110079" w:rsidRPr="003F59A2" w:rsidRDefault="00110079" w:rsidP="00F12635"/>
        </w:tc>
        <w:tc>
          <w:tcPr>
            <w:tcW w:w="779" w:type="dxa"/>
            <w:shd w:val="pct10" w:color="auto" w:fill="auto"/>
          </w:tcPr>
          <w:p w:rsidR="00110079" w:rsidRPr="003F59A2" w:rsidRDefault="00110079" w:rsidP="00F12635">
            <w:pPr>
              <w:jc w:val="center"/>
            </w:pPr>
          </w:p>
        </w:tc>
        <w:tc>
          <w:tcPr>
            <w:tcW w:w="779" w:type="dxa"/>
            <w:shd w:val="pct10" w:color="auto" w:fill="auto"/>
          </w:tcPr>
          <w:p w:rsidR="00110079" w:rsidRPr="003F59A2" w:rsidRDefault="00110079" w:rsidP="00F12635">
            <w:pPr>
              <w:jc w:val="center"/>
            </w:pPr>
          </w:p>
        </w:tc>
        <w:tc>
          <w:tcPr>
            <w:tcW w:w="780" w:type="dxa"/>
            <w:shd w:val="pct10" w:color="auto" w:fill="auto"/>
          </w:tcPr>
          <w:p w:rsidR="00110079" w:rsidRPr="003F59A2" w:rsidRDefault="00110079" w:rsidP="00F12635">
            <w:pPr>
              <w:jc w:val="center"/>
            </w:pPr>
          </w:p>
        </w:tc>
        <w:tc>
          <w:tcPr>
            <w:tcW w:w="779" w:type="dxa"/>
            <w:shd w:val="pct10" w:color="auto" w:fill="auto"/>
          </w:tcPr>
          <w:p w:rsidR="00110079" w:rsidRPr="003F59A2" w:rsidRDefault="00110079" w:rsidP="00F12635">
            <w:pPr>
              <w:jc w:val="center"/>
            </w:pPr>
          </w:p>
        </w:tc>
        <w:tc>
          <w:tcPr>
            <w:tcW w:w="779" w:type="dxa"/>
            <w:shd w:val="pct10" w:color="auto" w:fill="auto"/>
          </w:tcPr>
          <w:p w:rsidR="00110079" w:rsidRPr="003F59A2" w:rsidRDefault="00110079" w:rsidP="00F12635">
            <w:pPr>
              <w:jc w:val="center"/>
            </w:pPr>
          </w:p>
        </w:tc>
        <w:tc>
          <w:tcPr>
            <w:tcW w:w="780" w:type="dxa"/>
            <w:shd w:val="pct10" w:color="auto" w:fill="auto"/>
          </w:tcPr>
          <w:p w:rsidR="00110079" w:rsidRPr="003F59A2" w:rsidRDefault="00110079" w:rsidP="00F12635">
            <w:pPr>
              <w:jc w:val="center"/>
            </w:pPr>
          </w:p>
        </w:tc>
      </w:tr>
    </w:tbl>
    <w:p w:rsidR="00110079" w:rsidRDefault="00110079" w:rsidP="00110079"/>
    <w:p w:rsidR="00110079" w:rsidRDefault="00110079" w:rsidP="00110079"/>
    <w:p w:rsidR="00F12635" w:rsidRDefault="00F12635" w:rsidP="00110079">
      <w:pPr>
        <w:jc w:val="right"/>
        <w:rPr>
          <w:rFonts w:ascii="Arial" w:hAnsi="Arial" w:cs="Arial"/>
        </w:rPr>
        <w:sectPr w:rsidR="00F12635" w:rsidSect="00F12635">
          <w:pgSz w:w="16838" w:h="11906" w:orient="landscape"/>
          <w:pgMar w:top="1797" w:right="1440" w:bottom="1797" w:left="1440" w:header="709" w:footer="709" w:gutter="0"/>
          <w:cols w:space="708"/>
          <w:docGrid w:linePitch="360"/>
        </w:sectPr>
      </w:pPr>
    </w:p>
    <w:p w:rsidR="00110079" w:rsidRDefault="00110079" w:rsidP="00110079">
      <w:pPr>
        <w:jc w:val="right"/>
        <w:rPr>
          <w:rFonts w:ascii="Arial" w:hAnsi="Arial" w:cs="Arial"/>
        </w:rPr>
      </w:pPr>
      <w:r>
        <w:rPr>
          <w:rFonts w:ascii="Arial" w:hAnsi="Arial" w:cs="Arial"/>
        </w:rPr>
        <w:t>Appendix 5</w:t>
      </w:r>
    </w:p>
    <w:p w:rsidR="00F12635" w:rsidRDefault="00F12635" w:rsidP="00F12635">
      <w:r>
        <w:t xml:space="preserve">Name: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507"/>
        <w:gridCol w:w="190"/>
        <w:gridCol w:w="125"/>
        <w:gridCol w:w="315"/>
        <w:gridCol w:w="785"/>
        <w:gridCol w:w="210"/>
        <w:gridCol w:w="108"/>
        <w:gridCol w:w="150"/>
        <w:gridCol w:w="235"/>
        <w:gridCol w:w="720"/>
        <w:gridCol w:w="451"/>
        <w:gridCol w:w="335"/>
        <w:gridCol w:w="326"/>
        <w:gridCol w:w="896"/>
        <w:gridCol w:w="210"/>
        <w:gridCol w:w="309"/>
        <w:gridCol w:w="261"/>
        <w:gridCol w:w="541"/>
        <w:gridCol w:w="241"/>
        <w:gridCol w:w="77"/>
        <w:gridCol w:w="799"/>
        <w:gridCol w:w="626"/>
        <w:gridCol w:w="57"/>
        <w:gridCol w:w="261"/>
        <w:gridCol w:w="904"/>
        <w:gridCol w:w="210"/>
        <w:gridCol w:w="187"/>
        <w:gridCol w:w="283"/>
        <w:gridCol w:w="638"/>
        <w:gridCol w:w="635"/>
        <w:gridCol w:w="150"/>
        <w:gridCol w:w="306"/>
        <w:gridCol w:w="1094"/>
      </w:tblGrid>
      <w:tr w:rsidR="00F12635" w:rsidTr="005260BF">
        <w:tc>
          <w:tcPr>
            <w:tcW w:w="1290" w:type="pct"/>
            <w:gridSpan w:val="10"/>
            <w:shd w:val="clear" w:color="auto" w:fill="auto"/>
          </w:tcPr>
          <w:p w:rsidR="00F12635" w:rsidRPr="001465EC" w:rsidRDefault="00F12635" w:rsidP="00F12635">
            <w:pPr>
              <w:jc w:val="center"/>
              <w:rPr>
                <w:b/>
              </w:rPr>
            </w:pPr>
            <w:r w:rsidRPr="001465EC">
              <w:rPr>
                <w:b/>
              </w:rPr>
              <w:t>SEN Yr3</w:t>
            </w:r>
          </w:p>
        </w:tc>
        <w:tc>
          <w:tcPr>
            <w:tcW w:w="1237" w:type="pct"/>
            <w:gridSpan w:val="8"/>
            <w:shd w:val="clear" w:color="auto" w:fill="auto"/>
          </w:tcPr>
          <w:p w:rsidR="00F12635" w:rsidRPr="001465EC" w:rsidRDefault="00F12635" w:rsidP="00F12635">
            <w:pPr>
              <w:jc w:val="center"/>
              <w:rPr>
                <w:b/>
              </w:rPr>
            </w:pPr>
            <w:r w:rsidRPr="001465EC">
              <w:rPr>
                <w:b/>
              </w:rPr>
              <w:t>SEN Yr4</w:t>
            </w:r>
          </w:p>
        </w:tc>
        <w:tc>
          <w:tcPr>
            <w:tcW w:w="1237" w:type="pct"/>
            <w:gridSpan w:val="8"/>
            <w:shd w:val="clear" w:color="auto" w:fill="auto"/>
          </w:tcPr>
          <w:p w:rsidR="00F12635" w:rsidRPr="001465EC" w:rsidRDefault="00F12635" w:rsidP="00F12635">
            <w:pPr>
              <w:jc w:val="center"/>
              <w:rPr>
                <w:b/>
              </w:rPr>
            </w:pPr>
            <w:r w:rsidRPr="001465EC">
              <w:rPr>
                <w:b/>
              </w:rPr>
              <w:t>SEN Yr5</w:t>
            </w:r>
          </w:p>
        </w:tc>
        <w:tc>
          <w:tcPr>
            <w:tcW w:w="1236" w:type="pct"/>
            <w:gridSpan w:val="8"/>
            <w:shd w:val="clear" w:color="auto" w:fill="auto"/>
          </w:tcPr>
          <w:p w:rsidR="00F12635" w:rsidRPr="001465EC" w:rsidRDefault="00F12635" w:rsidP="00F12635">
            <w:pPr>
              <w:jc w:val="center"/>
              <w:rPr>
                <w:b/>
              </w:rPr>
            </w:pPr>
            <w:r w:rsidRPr="001465EC">
              <w:rPr>
                <w:b/>
              </w:rPr>
              <w:t>SEN Yr6</w:t>
            </w:r>
          </w:p>
        </w:tc>
      </w:tr>
      <w:tr w:rsidR="00F12635" w:rsidTr="005260BF">
        <w:trPr>
          <w:trHeight w:val="336"/>
        </w:trPr>
        <w:tc>
          <w:tcPr>
            <w:tcW w:w="1290" w:type="pct"/>
            <w:gridSpan w:val="10"/>
            <w:shd w:val="clear" w:color="auto" w:fill="auto"/>
          </w:tcPr>
          <w:p w:rsidR="00F12635" w:rsidRDefault="00F12635" w:rsidP="00F12635">
            <w:r>
              <w:rPr>
                <w:noProof/>
              </w:rPr>
              <mc:AlternateContent>
                <mc:Choice Requires="wps">
                  <w:drawing>
                    <wp:anchor distT="0" distB="0" distL="114300" distR="114300" simplePos="0" relativeHeight="251661312" behindDoc="0" locked="0" layoutInCell="1" allowOverlap="1" wp14:anchorId="122A0AC4" wp14:editId="71EBC4B6">
                      <wp:simplePos x="0" y="0"/>
                      <wp:positionH relativeFrom="column">
                        <wp:posOffset>2324100</wp:posOffset>
                      </wp:positionH>
                      <wp:positionV relativeFrom="paragraph">
                        <wp:posOffset>48260</wp:posOffset>
                      </wp:positionV>
                      <wp:extent cx="142875" cy="95250"/>
                      <wp:effectExtent l="0" t="0" r="28575"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952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05490F" id="Rectangle 24" o:spid="_x0000_s1026" style="position:absolute;margin-left:183pt;margin-top:3.8pt;width:11.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" fillcolor="#4f81bd" strokecolor="#385d8a" strokeweight="2pt">
                      <v:path arrowok="t"/>
                    </v:rect>
                  </w:pict>
                </mc:Fallback>
              </mc:AlternateContent>
            </w:r>
            <w:r>
              <w:rPr>
                <w:noProof/>
              </w:rPr>
              <mc:AlternateContent>
                <mc:Choice Requires="wps">
                  <w:drawing>
                    <wp:anchor distT="0" distB="0" distL="114300" distR="114300" simplePos="0" relativeHeight="251660288" behindDoc="0" locked="0" layoutInCell="1" allowOverlap="1" wp14:anchorId="7CE66D34" wp14:editId="2EF86418">
                      <wp:simplePos x="0" y="0"/>
                      <wp:positionH relativeFrom="column">
                        <wp:posOffset>1428750</wp:posOffset>
                      </wp:positionH>
                      <wp:positionV relativeFrom="paragraph">
                        <wp:posOffset>48260</wp:posOffset>
                      </wp:positionV>
                      <wp:extent cx="142875" cy="95250"/>
                      <wp:effectExtent l="0" t="0" r="2857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952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E0F520" id="Rectangle 23" o:spid="_x0000_s1026" style="position:absolute;margin-left:112.5pt;margin-top:3.8pt;width:11.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" fillcolor="#4f81bd" strokecolor="#385d8a" strokeweight="2pt">
                      <v:path arrowok="t"/>
                    </v:rect>
                  </w:pict>
                </mc:Fallback>
              </mc:AlternateContent>
            </w:r>
            <w:r>
              <w:rPr>
                <w:noProof/>
              </w:rPr>
              <mc:AlternateContent>
                <mc:Choice Requires="wps">
                  <w:drawing>
                    <wp:anchor distT="0" distB="0" distL="114300" distR="114300" simplePos="0" relativeHeight="251659264" behindDoc="0" locked="0" layoutInCell="1" allowOverlap="1" wp14:anchorId="0A24BE78" wp14:editId="3EABBB97">
                      <wp:simplePos x="0" y="0"/>
                      <wp:positionH relativeFrom="column">
                        <wp:posOffset>457200</wp:posOffset>
                      </wp:positionH>
                      <wp:positionV relativeFrom="paragraph">
                        <wp:posOffset>48260</wp:posOffset>
                      </wp:positionV>
                      <wp:extent cx="142875" cy="95250"/>
                      <wp:effectExtent l="0" t="0" r="28575"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952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D7F08A" id="Rectangle 22" o:spid="_x0000_s1026" style="position:absolute;margin-left:36pt;margin-top:3.8pt;width:11.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" fillcolor="#4f81bd" strokecolor="#385d8a" strokeweight="2pt">
                      <v:path arrowok="t"/>
                    </v:rect>
                  </w:pict>
                </mc:Fallback>
              </mc:AlternateContent>
            </w:r>
            <w:r>
              <w:t xml:space="preserve">Action      </w:t>
            </w:r>
            <w:proofErr w:type="spellStart"/>
            <w:r>
              <w:t>Action</w:t>
            </w:r>
            <w:proofErr w:type="spellEnd"/>
            <w:r>
              <w:t xml:space="preserve"> Plus       Statement</w:t>
            </w:r>
          </w:p>
        </w:tc>
        <w:tc>
          <w:tcPr>
            <w:tcW w:w="1237" w:type="pct"/>
            <w:gridSpan w:val="8"/>
            <w:shd w:val="clear" w:color="auto" w:fill="auto"/>
          </w:tcPr>
          <w:p w:rsidR="00F12635" w:rsidRDefault="00F12635" w:rsidP="00F12635">
            <w:r>
              <w:rPr>
                <w:noProof/>
              </w:rPr>
              <mc:AlternateContent>
                <mc:Choice Requires="wps">
                  <w:drawing>
                    <wp:anchor distT="0" distB="0" distL="114300" distR="114300" simplePos="0" relativeHeight="251664384" behindDoc="0" locked="0" layoutInCell="1" allowOverlap="1" wp14:anchorId="5D4859F5" wp14:editId="3BAFFE7F">
                      <wp:simplePos x="0" y="0"/>
                      <wp:positionH relativeFrom="column">
                        <wp:posOffset>2221865</wp:posOffset>
                      </wp:positionH>
                      <wp:positionV relativeFrom="paragraph">
                        <wp:posOffset>48260</wp:posOffset>
                      </wp:positionV>
                      <wp:extent cx="142875" cy="95250"/>
                      <wp:effectExtent l="0" t="0" r="28575"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952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EE5E22" id="Rectangle 21" o:spid="_x0000_s1026" style="position:absolute;margin-left:174.95pt;margin-top:3.8pt;width:11.2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" fillcolor="#4f81bd" strokecolor="#385d8a" strokeweight="2pt">
                      <v:path arrowok="t"/>
                    </v:rect>
                  </w:pict>
                </mc:Fallback>
              </mc:AlternateContent>
            </w:r>
            <w:r>
              <w:rPr>
                <w:noProof/>
              </w:rPr>
              <mc:AlternateContent>
                <mc:Choice Requires="wps">
                  <w:drawing>
                    <wp:anchor distT="0" distB="0" distL="114300" distR="114300" simplePos="0" relativeHeight="251663360" behindDoc="0" locked="0" layoutInCell="1" allowOverlap="1" wp14:anchorId="69C31697" wp14:editId="7C46917E">
                      <wp:simplePos x="0" y="0"/>
                      <wp:positionH relativeFrom="column">
                        <wp:posOffset>1376680</wp:posOffset>
                      </wp:positionH>
                      <wp:positionV relativeFrom="paragraph">
                        <wp:posOffset>48260</wp:posOffset>
                      </wp:positionV>
                      <wp:extent cx="142875" cy="95250"/>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952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D7F10C" id="Rectangle 20" o:spid="_x0000_s1026" style="position:absolute;margin-left:108.4pt;margin-top:3.8pt;width:11.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" fillcolor="#4f81bd" strokecolor="#385d8a" strokeweight="2pt">
                      <v:path arrowok="t"/>
                    </v:rect>
                  </w:pict>
                </mc:Fallback>
              </mc:AlternateContent>
            </w:r>
            <w:r>
              <w:rPr>
                <w:noProof/>
              </w:rPr>
              <mc:AlternateContent>
                <mc:Choice Requires="wps">
                  <w:drawing>
                    <wp:anchor distT="0" distB="0" distL="114300" distR="114300" simplePos="0" relativeHeight="251662336" behindDoc="0" locked="0" layoutInCell="1" allowOverlap="1" wp14:anchorId="3A488B88" wp14:editId="0C1DA485">
                      <wp:simplePos x="0" y="0"/>
                      <wp:positionH relativeFrom="column">
                        <wp:posOffset>457200</wp:posOffset>
                      </wp:positionH>
                      <wp:positionV relativeFrom="paragraph">
                        <wp:posOffset>48260</wp:posOffset>
                      </wp:positionV>
                      <wp:extent cx="142875" cy="9525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952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8C7528" id="Rectangle 19" o:spid="_x0000_s1026" style="position:absolute;margin-left:36pt;margin-top:3.8pt;width:11.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" fillcolor="#4f81bd" strokecolor="#385d8a" strokeweight="2pt">
                      <v:path arrowok="t"/>
                    </v:rect>
                  </w:pict>
                </mc:Fallback>
              </mc:AlternateContent>
            </w:r>
            <w:r>
              <w:t xml:space="preserve">Action      </w:t>
            </w:r>
            <w:proofErr w:type="spellStart"/>
            <w:r>
              <w:t>Action</w:t>
            </w:r>
            <w:proofErr w:type="spellEnd"/>
            <w:r>
              <w:t xml:space="preserve"> Plus     Statement</w:t>
            </w:r>
          </w:p>
        </w:tc>
        <w:tc>
          <w:tcPr>
            <w:tcW w:w="1237" w:type="pct"/>
            <w:gridSpan w:val="8"/>
            <w:shd w:val="clear" w:color="auto" w:fill="auto"/>
          </w:tcPr>
          <w:p w:rsidR="00F12635" w:rsidRDefault="00F12635" w:rsidP="00F12635">
            <w:r>
              <w:rPr>
                <w:noProof/>
              </w:rPr>
              <mc:AlternateContent>
                <mc:Choice Requires="wps">
                  <w:drawing>
                    <wp:anchor distT="0" distB="0" distL="114300" distR="114300" simplePos="0" relativeHeight="251667456" behindDoc="0" locked="0" layoutInCell="1" allowOverlap="1" wp14:anchorId="683D3A10" wp14:editId="0FE9570D">
                      <wp:simplePos x="0" y="0"/>
                      <wp:positionH relativeFrom="column">
                        <wp:posOffset>2200275</wp:posOffset>
                      </wp:positionH>
                      <wp:positionV relativeFrom="paragraph">
                        <wp:posOffset>48260</wp:posOffset>
                      </wp:positionV>
                      <wp:extent cx="142875" cy="95250"/>
                      <wp:effectExtent l="0" t="0" r="2857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952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514CBD" id="Rectangle 18" o:spid="_x0000_s1026" style="position:absolute;margin-left:173.25pt;margin-top:3.8pt;width:11.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" fillcolor="#4f81bd" strokecolor="#385d8a" strokeweight="2pt">
                      <v:path arrowok="t"/>
                    </v:rect>
                  </w:pict>
                </mc:Fallback>
              </mc:AlternateContent>
            </w:r>
            <w:r>
              <w:rPr>
                <w:noProof/>
              </w:rPr>
              <mc:AlternateContent>
                <mc:Choice Requires="wps">
                  <w:drawing>
                    <wp:anchor distT="0" distB="0" distL="114300" distR="114300" simplePos="0" relativeHeight="251666432" behindDoc="0" locked="0" layoutInCell="1" allowOverlap="1" wp14:anchorId="05BD3C08" wp14:editId="47B4BC1F">
                      <wp:simplePos x="0" y="0"/>
                      <wp:positionH relativeFrom="column">
                        <wp:posOffset>1381125</wp:posOffset>
                      </wp:positionH>
                      <wp:positionV relativeFrom="paragraph">
                        <wp:posOffset>48260</wp:posOffset>
                      </wp:positionV>
                      <wp:extent cx="142875" cy="95250"/>
                      <wp:effectExtent l="0" t="0" r="285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952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983372" id="Rectangle 17" o:spid="_x0000_s1026" style="position:absolute;margin-left:108.75pt;margin-top:3.8pt;width:11.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" fillcolor="#4f81bd" strokecolor="#385d8a" strokeweight="2pt">
                      <v:path arrowok="t"/>
                    </v:rect>
                  </w:pict>
                </mc:Fallback>
              </mc:AlternateContent>
            </w:r>
            <w:r>
              <w:rPr>
                <w:noProof/>
              </w:rPr>
              <mc:AlternateContent>
                <mc:Choice Requires="wps">
                  <w:drawing>
                    <wp:anchor distT="0" distB="0" distL="114300" distR="114300" simplePos="0" relativeHeight="251665408" behindDoc="0" locked="0" layoutInCell="1" allowOverlap="1" wp14:anchorId="7BA1DA75" wp14:editId="0B46BB9C">
                      <wp:simplePos x="0" y="0"/>
                      <wp:positionH relativeFrom="column">
                        <wp:posOffset>434975</wp:posOffset>
                      </wp:positionH>
                      <wp:positionV relativeFrom="paragraph">
                        <wp:posOffset>48260</wp:posOffset>
                      </wp:positionV>
                      <wp:extent cx="142875" cy="9525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952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2510AB" id="Rectangle 16" o:spid="_x0000_s1026" style="position:absolute;margin-left:34.25pt;margin-top:3.8pt;width:11.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" fillcolor="#4f81bd" strokecolor="#385d8a" strokeweight="2pt">
                      <v:path arrowok="t"/>
                    </v:rect>
                  </w:pict>
                </mc:Fallback>
              </mc:AlternateContent>
            </w:r>
            <w:r>
              <w:t xml:space="preserve">Action      </w:t>
            </w:r>
            <w:proofErr w:type="spellStart"/>
            <w:r>
              <w:t>Action</w:t>
            </w:r>
            <w:proofErr w:type="spellEnd"/>
            <w:r>
              <w:t xml:space="preserve"> Plus     Statement</w:t>
            </w:r>
          </w:p>
        </w:tc>
        <w:tc>
          <w:tcPr>
            <w:tcW w:w="1236" w:type="pct"/>
            <w:gridSpan w:val="8"/>
            <w:shd w:val="clear" w:color="auto" w:fill="auto"/>
          </w:tcPr>
          <w:p w:rsidR="00F12635" w:rsidRDefault="00F12635" w:rsidP="00F12635">
            <w:r>
              <w:rPr>
                <w:noProof/>
              </w:rPr>
              <mc:AlternateContent>
                <mc:Choice Requires="wps">
                  <w:drawing>
                    <wp:anchor distT="0" distB="0" distL="114300" distR="114300" simplePos="0" relativeHeight="251670528" behindDoc="0" locked="0" layoutInCell="1" allowOverlap="1" wp14:anchorId="339801F3" wp14:editId="698F9C8B">
                      <wp:simplePos x="0" y="0"/>
                      <wp:positionH relativeFrom="column">
                        <wp:posOffset>2219325</wp:posOffset>
                      </wp:positionH>
                      <wp:positionV relativeFrom="paragraph">
                        <wp:posOffset>48260</wp:posOffset>
                      </wp:positionV>
                      <wp:extent cx="142875" cy="9525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952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297406" id="Rectangle 15" o:spid="_x0000_s1026" style="position:absolute;margin-left:174.75pt;margin-top:3.8pt;width:11.2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" fillcolor="#4f81bd" strokecolor="#385d8a" strokeweight="2pt">
                      <v:path arrowok="t"/>
                    </v:rect>
                  </w:pict>
                </mc:Fallback>
              </mc:AlternateContent>
            </w:r>
            <w:r>
              <w:rPr>
                <w:noProof/>
              </w:rPr>
              <mc:AlternateContent>
                <mc:Choice Requires="wps">
                  <w:drawing>
                    <wp:anchor distT="0" distB="0" distL="114300" distR="114300" simplePos="0" relativeHeight="251669504" behindDoc="0" locked="0" layoutInCell="1" allowOverlap="1" wp14:anchorId="45757576" wp14:editId="4627F819">
                      <wp:simplePos x="0" y="0"/>
                      <wp:positionH relativeFrom="column">
                        <wp:posOffset>1417955</wp:posOffset>
                      </wp:positionH>
                      <wp:positionV relativeFrom="paragraph">
                        <wp:posOffset>48260</wp:posOffset>
                      </wp:positionV>
                      <wp:extent cx="142875" cy="9525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952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C349C7" id="Rectangle 14" o:spid="_x0000_s1026" style="position:absolute;margin-left:111.65pt;margin-top:3.8pt;width:11.2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" fillcolor="#4f81bd" strokecolor="#385d8a" strokeweight="2pt">
                      <v:path arrowok="t"/>
                    </v:rect>
                  </w:pict>
                </mc:Fallback>
              </mc:AlternateContent>
            </w:r>
            <w:r>
              <w:rPr>
                <w:noProof/>
              </w:rPr>
              <mc:AlternateContent>
                <mc:Choice Requires="wps">
                  <w:drawing>
                    <wp:anchor distT="0" distB="0" distL="114300" distR="114300" simplePos="0" relativeHeight="251668480" behindDoc="0" locked="0" layoutInCell="1" allowOverlap="1" wp14:anchorId="0665B4D2" wp14:editId="06D698AF">
                      <wp:simplePos x="0" y="0"/>
                      <wp:positionH relativeFrom="column">
                        <wp:posOffset>438150</wp:posOffset>
                      </wp:positionH>
                      <wp:positionV relativeFrom="paragraph">
                        <wp:posOffset>48260</wp:posOffset>
                      </wp:positionV>
                      <wp:extent cx="142875" cy="9525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952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BBC922" id="Rectangle 13" o:spid="_x0000_s1026" style="position:absolute;margin-left:34.5pt;margin-top:3.8pt;width:11.2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" fillcolor="#4f81bd" strokecolor="#385d8a" strokeweight="2pt">
                      <v:path arrowok="t"/>
                    </v:rect>
                  </w:pict>
                </mc:Fallback>
              </mc:AlternateContent>
            </w:r>
            <w:r>
              <w:t xml:space="preserve">Action      </w:t>
            </w:r>
            <w:proofErr w:type="spellStart"/>
            <w:r>
              <w:t>Action</w:t>
            </w:r>
            <w:proofErr w:type="spellEnd"/>
            <w:r>
              <w:t xml:space="preserve"> Plus      Statement</w:t>
            </w:r>
          </w:p>
        </w:tc>
      </w:tr>
      <w:tr w:rsidR="00F12635" w:rsidRPr="001465EC" w:rsidTr="005260BF">
        <w:tc>
          <w:tcPr>
            <w:tcW w:w="543" w:type="pct"/>
            <w:gridSpan w:val="2"/>
            <w:shd w:val="clear" w:color="auto" w:fill="auto"/>
          </w:tcPr>
          <w:p w:rsidR="00F12635" w:rsidRPr="001465EC" w:rsidRDefault="00F12635" w:rsidP="00F12635">
            <w:pPr>
              <w:rPr>
                <w:b/>
              </w:rPr>
            </w:pPr>
            <w:r w:rsidRPr="001465EC">
              <w:rPr>
                <w:b/>
              </w:rPr>
              <w:t xml:space="preserve">CAT Scores </w:t>
            </w:r>
          </w:p>
        </w:tc>
        <w:tc>
          <w:tcPr>
            <w:tcW w:w="499" w:type="pct"/>
            <w:gridSpan w:val="4"/>
            <w:shd w:val="clear" w:color="auto" w:fill="auto"/>
          </w:tcPr>
          <w:p w:rsidR="00F12635" w:rsidRPr="001465EC" w:rsidRDefault="00F12635" w:rsidP="00F12635">
            <w:pPr>
              <w:rPr>
                <w:b/>
              </w:rPr>
            </w:pPr>
            <w:r w:rsidRPr="001465EC">
              <w:rPr>
                <w:b/>
              </w:rPr>
              <w:t xml:space="preserve">Year 4 Only </w:t>
            </w:r>
          </w:p>
        </w:tc>
        <w:tc>
          <w:tcPr>
            <w:tcW w:w="1393" w:type="pct"/>
            <w:gridSpan w:val="11"/>
            <w:shd w:val="clear" w:color="auto" w:fill="auto"/>
          </w:tcPr>
          <w:p w:rsidR="00F12635" w:rsidRPr="001465EC" w:rsidRDefault="00F12635" w:rsidP="00F12635">
            <w:pPr>
              <w:rPr>
                <w:b/>
              </w:rPr>
            </w:pPr>
            <w:r w:rsidRPr="001465EC">
              <w:rPr>
                <w:b/>
              </w:rPr>
              <w:t xml:space="preserve">Verbal: </w:t>
            </w:r>
          </w:p>
          <w:p w:rsidR="00F12635" w:rsidRPr="001465EC" w:rsidRDefault="00F12635" w:rsidP="00F12635">
            <w:pPr>
              <w:rPr>
                <w:b/>
              </w:rPr>
            </w:pPr>
          </w:p>
        </w:tc>
        <w:tc>
          <w:tcPr>
            <w:tcW w:w="1403" w:type="pct"/>
            <w:gridSpan w:val="10"/>
            <w:shd w:val="clear" w:color="auto" w:fill="auto"/>
          </w:tcPr>
          <w:p w:rsidR="00F12635" w:rsidRPr="001465EC" w:rsidRDefault="00F12635" w:rsidP="00F12635">
            <w:pPr>
              <w:rPr>
                <w:b/>
              </w:rPr>
            </w:pPr>
            <w:r w:rsidRPr="001465EC">
              <w:rPr>
                <w:b/>
              </w:rPr>
              <w:t xml:space="preserve">Quantitative: </w:t>
            </w:r>
          </w:p>
        </w:tc>
        <w:tc>
          <w:tcPr>
            <w:tcW w:w="1162" w:type="pct"/>
            <w:gridSpan w:val="7"/>
            <w:shd w:val="clear" w:color="auto" w:fill="auto"/>
          </w:tcPr>
          <w:p w:rsidR="00F12635" w:rsidRPr="001465EC" w:rsidRDefault="00F12635" w:rsidP="00F12635">
            <w:pPr>
              <w:rPr>
                <w:b/>
              </w:rPr>
            </w:pPr>
            <w:r w:rsidRPr="001465EC">
              <w:rPr>
                <w:b/>
              </w:rPr>
              <w:t xml:space="preserve">Non Verbal: </w:t>
            </w:r>
          </w:p>
        </w:tc>
      </w:tr>
      <w:tr w:rsidR="00F12635" w:rsidTr="005260BF">
        <w:tc>
          <w:tcPr>
            <w:tcW w:w="610" w:type="pct"/>
            <w:gridSpan w:val="3"/>
            <w:shd w:val="clear" w:color="auto" w:fill="C6D9F1"/>
          </w:tcPr>
          <w:p w:rsidR="00F12635" w:rsidRPr="001465EC" w:rsidRDefault="00F12635" w:rsidP="00F12635">
            <w:pPr>
              <w:rPr>
                <w:b/>
              </w:rPr>
            </w:pPr>
            <w:r w:rsidRPr="001465EC">
              <w:rPr>
                <w:b/>
              </w:rPr>
              <w:t>ALFIE Scores</w:t>
            </w:r>
          </w:p>
          <w:p w:rsidR="00F12635" w:rsidRPr="001465EC" w:rsidRDefault="00F12635" w:rsidP="00F12635">
            <w:pPr>
              <w:rPr>
                <w:b/>
              </w:rPr>
            </w:pPr>
          </w:p>
        </w:tc>
        <w:tc>
          <w:tcPr>
            <w:tcW w:w="544" w:type="pct"/>
            <w:gridSpan w:val="5"/>
            <w:shd w:val="clear" w:color="auto" w:fill="C6D9F1"/>
          </w:tcPr>
          <w:p w:rsidR="00F12635" w:rsidRPr="00577730" w:rsidRDefault="00F12635" w:rsidP="00F12635">
            <w:pPr>
              <w:rPr>
                <w:sz w:val="16"/>
                <w:szCs w:val="16"/>
              </w:rPr>
            </w:pPr>
            <w:r w:rsidRPr="00577730">
              <w:rPr>
                <w:b/>
                <w:sz w:val="16"/>
                <w:szCs w:val="16"/>
              </w:rPr>
              <w:t>Yr3</w:t>
            </w:r>
            <w:r w:rsidRPr="00577730">
              <w:rPr>
                <w:sz w:val="16"/>
                <w:szCs w:val="16"/>
              </w:rPr>
              <w:t xml:space="preserve"> Autumn </w:t>
            </w:r>
          </w:p>
        </w:tc>
        <w:tc>
          <w:tcPr>
            <w:tcW w:w="549" w:type="pct"/>
            <w:gridSpan w:val="4"/>
            <w:shd w:val="clear" w:color="auto" w:fill="C6D9F1"/>
          </w:tcPr>
          <w:p w:rsidR="00F12635" w:rsidRPr="00577730" w:rsidRDefault="00F12635" w:rsidP="00F12635">
            <w:pPr>
              <w:rPr>
                <w:sz w:val="16"/>
                <w:szCs w:val="16"/>
              </w:rPr>
            </w:pPr>
            <w:r w:rsidRPr="00577730">
              <w:rPr>
                <w:b/>
                <w:sz w:val="16"/>
                <w:szCs w:val="16"/>
              </w:rPr>
              <w:t>Yr3</w:t>
            </w:r>
            <w:r w:rsidRPr="00577730">
              <w:rPr>
                <w:sz w:val="16"/>
                <w:szCs w:val="16"/>
              </w:rPr>
              <w:t xml:space="preserve"> Summer </w:t>
            </w:r>
          </w:p>
        </w:tc>
        <w:tc>
          <w:tcPr>
            <w:tcW w:w="549" w:type="pct"/>
            <w:gridSpan w:val="3"/>
            <w:shd w:val="clear" w:color="auto" w:fill="C6D9F1"/>
          </w:tcPr>
          <w:p w:rsidR="00F12635" w:rsidRPr="00577730" w:rsidRDefault="00F12635" w:rsidP="00F12635">
            <w:pPr>
              <w:rPr>
                <w:sz w:val="16"/>
                <w:szCs w:val="16"/>
              </w:rPr>
            </w:pPr>
            <w:r w:rsidRPr="00577730">
              <w:rPr>
                <w:b/>
                <w:sz w:val="16"/>
                <w:szCs w:val="16"/>
              </w:rPr>
              <w:t>Yr4</w:t>
            </w:r>
            <w:r w:rsidRPr="00577730">
              <w:rPr>
                <w:sz w:val="16"/>
                <w:szCs w:val="16"/>
              </w:rPr>
              <w:t xml:space="preserve"> Autumn</w:t>
            </w:r>
          </w:p>
        </w:tc>
        <w:tc>
          <w:tcPr>
            <w:tcW w:w="551" w:type="pct"/>
            <w:gridSpan w:val="5"/>
            <w:shd w:val="clear" w:color="auto" w:fill="C6D9F1"/>
          </w:tcPr>
          <w:p w:rsidR="00F12635" w:rsidRPr="00577730" w:rsidRDefault="00F12635" w:rsidP="00F12635">
            <w:pPr>
              <w:rPr>
                <w:sz w:val="16"/>
                <w:szCs w:val="16"/>
              </w:rPr>
            </w:pPr>
            <w:r w:rsidRPr="00577730">
              <w:rPr>
                <w:b/>
                <w:sz w:val="16"/>
                <w:szCs w:val="16"/>
              </w:rPr>
              <w:t>Yr4</w:t>
            </w:r>
            <w:r w:rsidRPr="00577730">
              <w:rPr>
                <w:sz w:val="16"/>
                <w:szCs w:val="16"/>
              </w:rPr>
              <w:t xml:space="preserve"> Summer</w:t>
            </w:r>
          </w:p>
        </w:tc>
        <w:tc>
          <w:tcPr>
            <w:tcW w:w="550" w:type="pct"/>
            <w:gridSpan w:val="4"/>
            <w:shd w:val="clear" w:color="auto" w:fill="C6D9F1"/>
          </w:tcPr>
          <w:p w:rsidR="00F12635" w:rsidRPr="00577730" w:rsidRDefault="00F12635" w:rsidP="00F12635">
            <w:pPr>
              <w:rPr>
                <w:sz w:val="16"/>
                <w:szCs w:val="16"/>
              </w:rPr>
            </w:pPr>
            <w:r w:rsidRPr="00577730">
              <w:rPr>
                <w:b/>
                <w:sz w:val="16"/>
                <w:szCs w:val="16"/>
              </w:rPr>
              <w:t>Yr5</w:t>
            </w:r>
            <w:r w:rsidRPr="00577730">
              <w:rPr>
                <w:sz w:val="16"/>
                <w:szCs w:val="16"/>
              </w:rPr>
              <w:t xml:space="preserve"> Autumn</w:t>
            </w:r>
          </w:p>
        </w:tc>
        <w:tc>
          <w:tcPr>
            <w:tcW w:w="551" w:type="pct"/>
            <w:gridSpan w:val="4"/>
            <w:shd w:val="clear" w:color="auto" w:fill="C6D9F1"/>
          </w:tcPr>
          <w:p w:rsidR="00F12635" w:rsidRPr="00577730" w:rsidRDefault="00F12635" w:rsidP="00F12635">
            <w:pPr>
              <w:rPr>
                <w:sz w:val="16"/>
                <w:szCs w:val="16"/>
              </w:rPr>
            </w:pPr>
            <w:r w:rsidRPr="00577730">
              <w:rPr>
                <w:b/>
                <w:sz w:val="16"/>
                <w:szCs w:val="16"/>
              </w:rPr>
              <w:t>Yr5</w:t>
            </w:r>
            <w:r w:rsidRPr="00577730">
              <w:rPr>
                <w:sz w:val="16"/>
                <w:szCs w:val="16"/>
              </w:rPr>
              <w:t xml:space="preserve"> Summer</w:t>
            </w:r>
          </w:p>
        </w:tc>
        <w:tc>
          <w:tcPr>
            <w:tcW w:w="549" w:type="pct"/>
            <w:gridSpan w:val="3"/>
            <w:shd w:val="clear" w:color="auto" w:fill="C6D9F1"/>
          </w:tcPr>
          <w:p w:rsidR="00F12635" w:rsidRPr="00577730" w:rsidRDefault="00F12635" w:rsidP="00F12635">
            <w:pPr>
              <w:rPr>
                <w:sz w:val="16"/>
                <w:szCs w:val="16"/>
              </w:rPr>
            </w:pPr>
            <w:r w:rsidRPr="00577730">
              <w:rPr>
                <w:b/>
                <w:sz w:val="16"/>
                <w:szCs w:val="16"/>
              </w:rPr>
              <w:t>Yr6</w:t>
            </w:r>
            <w:r w:rsidRPr="00577730">
              <w:rPr>
                <w:sz w:val="16"/>
                <w:szCs w:val="16"/>
              </w:rPr>
              <w:t xml:space="preserve"> Autumn</w:t>
            </w:r>
          </w:p>
        </w:tc>
        <w:tc>
          <w:tcPr>
            <w:tcW w:w="547" w:type="pct"/>
            <w:gridSpan w:val="3"/>
            <w:shd w:val="clear" w:color="auto" w:fill="C6D9F1"/>
          </w:tcPr>
          <w:p w:rsidR="00F12635" w:rsidRPr="00577730" w:rsidRDefault="00F12635" w:rsidP="00F12635">
            <w:pPr>
              <w:rPr>
                <w:sz w:val="16"/>
                <w:szCs w:val="16"/>
              </w:rPr>
            </w:pPr>
            <w:r w:rsidRPr="00577730">
              <w:rPr>
                <w:b/>
                <w:sz w:val="16"/>
                <w:szCs w:val="16"/>
              </w:rPr>
              <w:t>Yr6</w:t>
            </w:r>
            <w:r w:rsidRPr="00577730">
              <w:rPr>
                <w:sz w:val="16"/>
                <w:szCs w:val="16"/>
              </w:rPr>
              <w:t xml:space="preserve"> Summer</w:t>
            </w:r>
          </w:p>
        </w:tc>
      </w:tr>
      <w:tr w:rsidR="00F12635" w:rsidTr="005260BF">
        <w:tc>
          <w:tcPr>
            <w:tcW w:w="610" w:type="pct"/>
            <w:gridSpan w:val="3"/>
            <w:shd w:val="clear" w:color="auto" w:fill="95B3D7"/>
          </w:tcPr>
          <w:p w:rsidR="00F12635" w:rsidRPr="001465EC" w:rsidRDefault="00F12635" w:rsidP="00F12635">
            <w:pPr>
              <w:rPr>
                <w:sz w:val="20"/>
                <w:szCs w:val="20"/>
              </w:rPr>
            </w:pPr>
            <w:r w:rsidRPr="001465EC">
              <w:rPr>
                <w:b/>
                <w:sz w:val="20"/>
                <w:szCs w:val="20"/>
              </w:rPr>
              <w:t>Yr2</w:t>
            </w:r>
            <w:r w:rsidRPr="001465EC">
              <w:rPr>
                <w:sz w:val="20"/>
                <w:szCs w:val="20"/>
              </w:rPr>
              <w:t xml:space="preserve"> NNT Procedural: </w:t>
            </w:r>
          </w:p>
        </w:tc>
        <w:tc>
          <w:tcPr>
            <w:tcW w:w="544" w:type="pct"/>
            <w:gridSpan w:val="5"/>
            <w:shd w:val="clear" w:color="auto" w:fill="95B3D7"/>
          </w:tcPr>
          <w:p w:rsidR="00F12635" w:rsidRDefault="00F12635" w:rsidP="00F12635">
            <w:pPr>
              <w:rPr>
                <w:sz w:val="16"/>
                <w:szCs w:val="16"/>
              </w:rPr>
            </w:pPr>
            <w:r w:rsidRPr="00577730">
              <w:rPr>
                <w:b/>
                <w:sz w:val="16"/>
                <w:szCs w:val="16"/>
              </w:rPr>
              <w:t>Yr3</w:t>
            </w:r>
            <w:r w:rsidRPr="00577730">
              <w:rPr>
                <w:sz w:val="16"/>
                <w:szCs w:val="16"/>
              </w:rPr>
              <w:t xml:space="preserve"> NNT Procedural: </w:t>
            </w:r>
          </w:p>
          <w:p w:rsidR="00577730" w:rsidRPr="00577730" w:rsidRDefault="00577730" w:rsidP="00F12635">
            <w:pPr>
              <w:rPr>
                <w:sz w:val="16"/>
                <w:szCs w:val="16"/>
              </w:rPr>
            </w:pPr>
          </w:p>
        </w:tc>
        <w:tc>
          <w:tcPr>
            <w:tcW w:w="549" w:type="pct"/>
            <w:gridSpan w:val="4"/>
            <w:shd w:val="clear" w:color="auto" w:fill="95B3D7"/>
          </w:tcPr>
          <w:p w:rsidR="00F12635" w:rsidRPr="00577730" w:rsidRDefault="00F12635" w:rsidP="00F12635">
            <w:pPr>
              <w:rPr>
                <w:sz w:val="16"/>
                <w:szCs w:val="16"/>
              </w:rPr>
            </w:pPr>
            <w:r w:rsidRPr="00577730">
              <w:rPr>
                <w:b/>
                <w:sz w:val="16"/>
                <w:szCs w:val="16"/>
              </w:rPr>
              <w:t>Yr3</w:t>
            </w:r>
            <w:r w:rsidRPr="00577730">
              <w:rPr>
                <w:sz w:val="16"/>
                <w:szCs w:val="16"/>
              </w:rPr>
              <w:t xml:space="preserve"> Progress: </w:t>
            </w:r>
          </w:p>
        </w:tc>
        <w:tc>
          <w:tcPr>
            <w:tcW w:w="549" w:type="pct"/>
            <w:gridSpan w:val="3"/>
            <w:shd w:val="clear" w:color="auto" w:fill="95B3D7"/>
          </w:tcPr>
          <w:p w:rsidR="00F12635" w:rsidRPr="00577730" w:rsidRDefault="00F12635" w:rsidP="00F12635">
            <w:pPr>
              <w:rPr>
                <w:sz w:val="16"/>
                <w:szCs w:val="16"/>
              </w:rPr>
            </w:pPr>
            <w:r w:rsidRPr="00577730">
              <w:rPr>
                <w:b/>
                <w:sz w:val="16"/>
                <w:szCs w:val="16"/>
              </w:rPr>
              <w:t>Yr3</w:t>
            </w:r>
            <w:r w:rsidRPr="00577730">
              <w:rPr>
                <w:sz w:val="16"/>
                <w:szCs w:val="16"/>
              </w:rPr>
              <w:t xml:space="preserve"> NNT Procedural:</w:t>
            </w:r>
          </w:p>
        </w:tc>
        <w:tc>
          <w:tcPr>
            <w:tcW w:w="551" w:type="pct"/>
            <w:gridSpan w:val="5"/>
            <w:shd w:val="clear" w:color="auto" w:fill="95B3D7"/>
          </w:tcPr>
          <w:p w:rsidR="00F12635" w:rsidRPr="00577730" w:rsidRDefault="00F12635" w:rsidP="00F12635">
            <w:pPr>
              <w:rPr>
                <w:sz w:val="16"/>
                <w:szCs w:val="16"/>
              </w:rPr>
            </w:pPr>
            <w:r w:rsidRPr="00577730">
              <w:rPr>
                <w:b/>
                <w:sz w:val="16"/>
                <w:szCs w:val="16"/>
              </w:rPr>
              <w:t>Yr4</w:t>
            </w:r>
            <w:r w:rsidRPr="00577730">
              <w:rPr>
                <w:sz w:val="16"/>
                <w:szCs w:val="16"/>
              </w:rPr>
              <w:t xml:space="preserve"> Progress: </w:t>
            </w:r>
          </w:p>
        </w:tc>
        <w:tc>
          <w:tcPr>
            <w:tcW w:w="550" w:type="pct"/>
            <w:gridSpan w:val="4"/>
            <w:shd w:val="clear" w:color="auto" w:fill="95B3D7"/>
          </w:tcPr>
          <w:p w:rsidR="00F12635" w:rsidRPr="00577730" w:rsidRDefault="00F12635" w:rsidP="00F12635">
            <w:pPr>
              <w:rPr>
                <w:sz w:val="16"/>
                <w:szCs w:val="16"/>
              </w:rPr>
            </w:pPr>
            <w:r w:rsidRPr="00577730">
              <w:rPr>
                <w:b/>
                <w:sz w:val="16"/>
                <w:szCs w:val="16"/>
              </w:rPr>
              <w:t>Yr3</w:t>
            </w:r>
            <w:r w:rsidRPr="00577730">
              <w:rPr>
                <w:sz w:val="16"/>
                <w:szCs w:val="16"/>
              </w:rPr>
              <w:t xml:space="preserve"> NNT Procedural:</w:t>
            </w:r>
          </w:p>
        </w:tc>
        <w:tc>
          <w:tcPr>
            <w:tcW w:w="551" w:type="pct"/>
            <w:gridSpan w:val="4"/>
            <w:shd w:val="clear" w:color="auto" w:fill="95B3D7"/>
          </w:tcPr>
          <w:p w:rsidR="00F12635" w:rsidRPr="00577730" w:rsidRDefault="00F12635" w:rsidP="00F12635">
            <w:pPr>
              <w:rPr>
                <w:sz w:val="16"/>
                <w:szCs w:val="16"/>
              </w:rPr>
            </w:pPr>
            <w:r w:rsidRPr="00577730">
              <w:rPr>
                <w:b/>
                <w:sz w:val="16"/>
                <w:szCs w:val="16"/>
              </w:rPr>
              <w:t>Yr5</w:t>
            </w:r>
            <w:r w:rsidRPr="00577730">
              <w:rPr>
                <w:sz w:val="16"/>
                <w:szCs w:val="16"/>
              </w:rPr>
              <w:t xml:space="preserve"> Progress: </w:t>
            </w:r>
          </w:p>
        </w:tc>
        <w:tc>
          <w:tcPr>
            <w:tcW w:w="549" w:type="pct"/>
            <w:gridSpan w:val="3"/>
            <w:shd w:val="clear" w:color="auto" w:fill="95B3D7"/>
          </w:tcPr>
          <w:p w:rsidR="00F12635" w:rsidRPr="00577730" w:rsidRDefault="00F12635" w:rsidP="00F12635">
            <w:pPr>
              <w:rPr>
                <w:sz w:val="16"/>
                <w:szCs w:val="16"/>
              </w:rPr>
            </w:pPr>
            <w:r w:rsidRPr="00577730">
              <w:rPr>
                <w:b/>
                <w:sz w:val="16"/>
                <w:szCs w:val="16"/>
              </w:rPr>
              <w:t>Yr3</w:t>
            </w:r>
            <w:r w:rsidRPr="00577730">
              <w:rPr>
                <w:sz w:val="16"/>
                <w:szCs w:val="16"/>
              </w:rPr>
              <w:t xml:space="preserve"> NNT Procedural:</w:t>
            </w:r>
          </w:p>
        </w:tc>
        <w:tc>
          <w:tcPr>
            <w:tcW w:w="547" w:type="pct"/>
            <w:gridSpan w:val="3"/>
            <w:shd w:val="clear" w:color="auto" w:fill="95B3D7"/>
          </w:tcPr>
          <w:p w:rsidR="00F12635" w:rsidRPr="00577730" w:rsidRDefault="00F12635" w:rsidP="00F12635">
            <w:pPr>
              <w:rPr>
                <w:sz w:val="16"/>
                <w:szCs w:val="16"/>
              </w:rPr>
            </w:pPr>
            <w:r w:rsidRPr="00577730">
              <w:rPr>
                <w:b/>
                <w:sz w:val="16"/>
                <w:szCs w:val="16"/>
              </w:rPr>
              <w:t>Yr6</w:t>
            </w:r>
            <w:r w:rsidRPr="00577730">
              <w:rPr>
                <w:sz w:val="16"/>
                <w:szCs w:val="16"/>
              </w:rPr>
              <w:t xml:space="preserve"> Progress: </w:t>
            </w:r>
          </w:p>
        </w:tc>
      </w:tr>
      <w:tr w:rsidR="00F12635" w:rsidRPr="001465EC" w:rsidTr="005260BF">
        <w:tc>
          <w:tcPr>
            <w:tcW w:w="610" w:type="pct"/>
            <w:gridSpan w:val="3"/>
            <w:shd w:val="clear" w:color="auto" w:fill="8DB3E2"/>
          </w:tcPr>
          <w:p w:rsidR="00F12635" w:rsidRPr="001465EC" w:rsidRDefault="00F12635" w:rsidP="00F12635">
            <w:pPr>
              <w:rPr>
                <w:sz w:val="20"/>
                <w:szCs w:val="20"/>
              </w:rPr>
            </w:pPr>
            <w:r w:rsidRPr="001465EC">
              <w:rPr>
                <w:b/>
                <w:sz w:val="20"/>
                <w:szCs w:val="20"/>
              </w:rPr>
              <w:t>Yr2</w:t>
            </w:r>
            <w:r w:rsidRPr="001465EC">
              <w:rPr>
                <w:sz w:val="20"/>
                <w:szCs w:val="20"/>
              </w:rPr>
              <w:t xml:space="preserve"> NNT Reasoning: </w:t>
            </w:r>
          </w:p>
        </w:tc>
        <w:tc>
          <w:tcPr>
            <w:tcW w:w="544" w:type="pct"/>
            <w:gridSpan w:val="5"/>
            <w:shd w:val="clear" w:color="auto" w:fill="8DB3E2"/>
          </w:tcPr>
          <w:p w:rsidR="00F12635" w:rsidRDefault="00F12635" w:rsidP="00F12635">
            <w:pPr>
              <w:rPr>
                <w:sz w:val="16"/>
                <w:szCs w:val="16"/>
              </w:rPr>
            </w:pPr>
            <w:r w:rsidRPr="00577730">
              <w:rPr>
                <w:b/>
                <w:sz w:val="16"/>
                <w:szCs w:val="16"/>
              </w:rPr>
              <w:t>Yr3</w:t>
            </w:r>
            <w:r w:rsidRPr="00577730">
              <w:rPr>
                <w:sz w:val="16"/>
                <w:szCs w:val="16"/>
              </w:rPr>
              <w:t xml:space="preserve"> NNT Reasoning: </w:t>
            </w:r>
          </w:p>
          <w:p w:rsidR="00577730" w:rsidRPr="00577730" w:rsidRDefault="00577730" w:rsidP="00F12635">
            <w:pPr>
              <w:rPr>
                <w:sz w:val="16"/>
                <w:szCs w:val="16"/>
              </w:rPr>
            </w:pPr>
          </w:p>
        </w:tc>
        <w:tc>
          <w:tcPr>
            <w:tcW w:w="549" w:type="pct"/>
            <w:gridSpan w:val="4"/>
            <w:shd w:val="clear" w:color="auto" w:fill="8DB3E2"/>
          </w:tcPr>
          <w:p w:rsidR="00F12635" w:rsidRPr="00577730" w:rsidRDefault="00F12635" w:rsidP="00F12635">
            <w:pPr>
              <w:rPr>
                <w:sz w:val="16"/>
                <w:szCs w:val="16"/>
              </w:rPr>
            </w:pPr>
            <w:r w:rsidRPr="00577730">
              <w:rPr>
                <w:b/>
                <w:sz w:val="16"/>
                <w:szCs w:val="16"/>
              </w:rPr>
              <w:t>Yr3</w:t>
            </w:r>
            <w:r w:rsidRPr="00577730">
              <w:rPr>
                <w:sz w:val="16"/>
                <w:szCs w:val="16"/>
              </w:rPr>
              <w:t xml:space="preserve"> Progress: </w:t>
            </w:r>
          </w:p>
        </w:tc>
        <w:tc>
          <w:tcPr>
            <w:tcW w:w="549" w:type="pct"/>
            <w:gridSpan w:val="3"/>
            <w:shd w:val="clear" w:color="auto" w:fill="8DB3E2"/>
          </w:tcPr>
          <w:p w:rsidR="00F12635" w:rsidRPr="00577730" w:rsidRDefault="00F12635" w:rsidP="00F12635">
            <w:pPr>
              <w:rPr>
                <w:sz w:val="16"/>
                <w:szCs w:val="16"/>
              </w:rPr>
            </w:pPr>
            <w:r w:rsidRPr="00577730">
              <w:rPr>
                <w:b/>
                <w:sz w:val="16"/>
                <w:szCs w:val="16"/>
              </w:rPr>
              <w:t>Yr3</w:t>
            </w:r>
            <w:r w:rsidRPr="00577730">
              <w:rPr>
                <w:sz w:val="16"/>
                <w:szCs w:val="16"/>
              </w:rPr>
              <w:t xml:space="preserve"> NNT Reasoning:</w:t>
            </w:r>
          </w:p>
        </w:tc>
        <w:tc>
          <w:tcPr>
            <w:tcW w:w="551" w:type="pct"/>
            <w:gridSpan w:val="5"/>
            <w:shd w:val="clear" w:color="auto" w:fill="8DB3E2"/>
          </w:tcPr>
          <w:p w:rsidR="00F12635" w:rsidRPr="00577730" w:rsidRDefault="00F12635" w:rsidP="00F12635">
            <w:pPr>
              <w:rPr>
                <w:sz w:val="16"/>
                <w:szCs w:val="16"/>
              </w:rPr>
            </w:pPr>
            <w:r w:rsidRPr="00577730">
              <w:rPr>
                <w:b/>
                <w:sz w:val="16"/>
                <w:szCs w:val="16"/>
              </w:rPr>
              <w:t>Yr4</w:t>
            </w:r>
            <w:r w:rsidRPr="00577730">
              <w:rPr>
                <w:sz w:val="16"/>
                <w:szCs w:val="16"/>
              </w:rPr>
              <w:t xml:space="preserve"> Progress: </w:t>
            </w:r>
          </w:p>
        </w:tc>
        <w:tc>
          <w:tcPr>
            <w:tcW w:w="550" w:type="pct"/>
            <w:gridSpan w:val="4"/>
            <w:shd w:val="clear" w:color="auto" w:fill="8DB3E2"/>
          </w:tcPr>
          <w:p w:rsidR="00F12635" w:rsidRPr="00577730" w:rsidRDefault="00F12635" w:rsidP="00F12635">
            <w:pPr>
              <w:rPr>
                <w:sz w:val="16"/>
                <w:szCs w:val="16"/>
              </w:rPr>
            </w:pPr>
            <w:r w:rsidRPr="00577730">
              <w:rPr>
                <w:b/>
                <w:sz w:val="16"/>
                <w:szCs w:val="16"/>
              </w:rPr>
              <w:t>Yr3</w:t>
            </w:r>
            <w:r w:rsidRPr="00577730">
              <w:rPr>
                <w:sz w:val="16"/>
                <w:szCs w:val="16"/>
              </w:rPr>
              <w:t xml:space="preserve"> NNT Reasoning:</w:t>
            </w:r>
          </w:p>
        </w:tc>
        <w:tc>
          <w:tcPr>
            <w:tcW w:w="551" w:type="pct"/>
            <w:gridSpan w:val="4"/>
            <w:shd w:val="clear" w:color="auto" w:fill="8DB3E2"/>
          </w:tcPr>
          <w:p w:rsidR="00F12635" w:rsidRPr="00577730" w:rsidRDefault="00F12635" w:rsidP="00F12635">
            <w:pPr>
              <w:rPr>
                <w:sz w:val="16"/>
                <w:szCs w:val="16"/>
              </w:rPr>
            </w:pPr>
            <w:r w:rsidRPr="00577730">
              <w:rPr>
                <w:b/>
                <w:sz w:val="16"/>
                <w:szCs w:val="16"/>
              </w:rPr>
              <w:t>Yr5</w:t>
            </w:r>
            <w:r w:rsidRPr="00577730">
              <w:rPr>
                <w:sz w:val="16"/>
                <w:szCs w:val="16"/>
              </w:rPr>
              <w:t xml:space="preserve"> Progress: </w:t>
            </w:r>
          </w:p>
        </w:tc>
        <w:tc>
          <w:tcPr>
            <w:tcW w:w="549" w:type="pct"/>
            <w:gridSpan w:val="3"/>
            <w:shd w:val="clear" w:color="auto" w:fill="8DB3E2"/>
          </w:tcPr>
          <w:p w:rsidR="00F12635" w:rsidRPr="00577730" w:rsidRDefault="00F12635" w:rsidP="00F12635">
            <w:pPr>
              <w:rPr>
                <w:sz w:val="16"/>
                <w:szCs w:val="16"/>
              </w:rPr>
            </w:pPr>
            <w:r w:rsidRPr="00577730">
              <w:rPr>
                <w:b/>
                <w:sz w:val="16"/>
                <w:szCs w:val="16"/>
              </w:rPr>
              <w:t>Yr3</w:t>
            </w:r>
            <w:r w:rsidRPr="00577730">
              <w:rPr>
                <w:sz w:val="16"/>
                <w:szCs w:val="16"/>
              </w:rPr>
              <w:t xml:space="preserve"> NNT Reasoning:</w:t>
            </w:r>
          </w:p>
        </w:tc>
        <w:tc>
          <w:tcPr>
            <w:tcW w:w="547" w:type="pct"/>
            <w:gridSpan w:val="3"/>
            <w:shd w:val="clear" w:color="auto" w:fill="8DB3E2"/>
          </w:tcPr>
          <w:p w:rsidR="00F12635" w:rsidRPr="00577730" w:rsidRDefault="00F12635" w:rsidP="00F12635">
            <w:pPr>
              <w:rPr>
                <w:sz w:val="16"/>
                <w:szCs w:val="16"/>
              </w:rPr>
            </w:pPr>
            <w:r w:rsidRPr="00577730">
              <w:rPr>
                <w:b/>
                <w:sz w:val="16"/>
                <w:szCs w:val="16"/>
              </w:rPr>
              <w:t>Yr6</w:t>
            </w:r>
            <w:r w:rsidRPr="00577730">
              <w:rPr>
                <w:sz w:val="16"/>
                <w:szCs w:val="16"/>
              </w:rPr>
              <w:t xml:space="preserve"> Progress: </w:t>
            </w:r>
          </w:p>
        </w:tc>
      </w:tr>
      <w:tr w:rsidR="00F12635" w:rsidTr="005260BF">
        <w:tc>
          <w:tcPr>
            <w:tcW w:w="364" w:type="pct"/>
            <w:shd w:val="clear" w:color="auto" w:fill="548DD4"/>
          </w:tcPr>
          <w:p w:rsidR="00F12635" w:rsidRPr="00577730" w:rsidRDefault="00F12635" w:rsidP="00F12635">
            <w:pPr>
              <w:rPr>
                <w:b/>
                <w:sz w:val="20"/>
                <w:szCs w:val="20"/>
              </w:rPr>
            </w:pPr>
            <w:r w:rsidRPr="00577730">
              <w:rPr>
                <w:b/>
                <w:sz w:val="20"/>
                <w:szCs w:val="20"/>
              </w:rPr>
              <w:t xml:space="preserve">FFT </w:t>
            </w:r>
            <w:proofErr w:type="spellStart"/>
            <w:r w:rsidRPr="00577730">
              <w:rPr>
                <w:b/>
                <w:sz w:val="20"/>
                <w:szCs w:val="20"/>
              </w:rPr>
              <w:t>Pred</w:t>
            </w:r>
            <w:proofErr w:type="spellEnd"/>
            <w:r w:rsidRPr="00577730">
              <w:rPr>
                <w:b/>
                <w:sz w:val="20"/>
                <w:szCs w:val="20"/>
              </w:rPr>
              <w:t>:</w:t>
            </w:r>
          </w:p>
        </w:tc>
        <w:tc>
          <w:tcPr>
            <w:tcW w:w="290" w:type="pct"/>
            <w:gridSpan w:val="3"/>
            <w:shd w:val="clear" w:color="auto" w:fill="548DD4"/>
          </w:tcPr>
          <w:p w:rsidR="00F12635" w:rsidRPr="00577730" w:rsidRDefault="00F12635" w:rsidP="00F12635">
            <w:pPr>
              <w:rPr>
                <w:b/>
                <w:sz w:val="20"/>
                <w:szCs w:val="20"/>
              </w:rPr>
            </w:pPr>
            <w:r w:rsidRPr="00577730">
              <w:rPr>
                <w:b/>
                <w:sz w:val="20"/>
                <w:szCs w:val="20"/>
              </w:rPr>
              <w:t xml:space="preserve">Yr2 </w:t>
            </w:r>
          </w:p>
          <w:p w:rsidR="00F12635" w:rsidRPr="00577730" w:rsidRDefault="00F12635" w:rsidP="00F12635">
            <w:pPr>
              <w:rPr>
                <w:b/>
                <w:sz w:val="20"/>
                <w:szCs w:val="20"/>
              </w:rPr>
            </w:pPr>
            <w:r w:rsidRPr="00577730">
              <w:rPr>
                <w:b/>
                <w:sz w:val="20"/>
                <w:szCs w:val="20"/>
              </w:rPr>
              <w:t xml:space="preserve">T.A: </w:t>
            </w:r>
          </w:p>
          <w:p w:rsidR="00F12635" w:rsidRPr="00577730" w:rsidRDefault="00F12635" w:rsidP="00F12635">
            <w:pPr>
              <w:rPr>
                <w:b/>
                <w:sz w:val="20"/>
                <w:szCs w:val="20"/>
              </w:rPr>
            </w:pPr>
          </w:p>
        </w:tc>
        <w:tc>
          <w:tcPr>
            <w:tcW w:w="553" w:type="pct"/>
            <w:gridSpan w:val="5"/>
            <w:shd w:val="clear" w:color="auto" w:fill="548DD4"/>
          </w:tcPr>
          <w:p w:rsidR="00F12635" w:rsidRPr="00577730" w:rsidRDefault="00F12635" w:rsidP="00F12635">
            <w:pPr>
              <w:jc w:val="center"/>
              <w:rPr>
                <w:sz w:val="16"/>
                <w:szCs w:val="16"/>
              </w:rPr>
            </w:pPr>
            <w:r w:rsidRPr="00577730">
              <w:rPr>
                <w:b/>
                <w:sz w:val="16"/>
                <w:szCs w:val="16"/>
              </w:rPr>
              <w:t>Yr3 Autumn AT2</w:t>
            </w:r>
            <w:r w:rsidRPr="00577730">
              <w:rPr>
                <w:sz w:val="16"/>
                <w:szCs w:val="16"/>
              </w:rPr>
              <w:t xml:space="preserve"> Number and Algebra</w:t>
            </w:r>
          </w:p>
          <w:p w:rsidR="00F12635" w:rsidRPr="00577730" w:rsidRDefault="00F12635" w:rsidP="00F12635">
            <w:pPr>
              <w:jc w:val="center"/>
              <w:rPr>
                <w:sz w:val="16"/>
                <w:szCs w:val="16"/>
              </w:rPr>
            </w:pPr>
          </w:p>
        </w:tc>
        <w:tc>
          <w:tcPr>
            <w:tcW w:w="614" w:type="pct"/>
            <w:gridSpan w:val="4"/>
            <w:shd w:val="clear" w:color="auto" w:fill="548DD4"/>
          </w:tcPr>
          <w:p w:rsidR="00F12635" w:rsidRPr="00577730" w:rsidRDefault="00F12635" w:rsidP="00F12635">
            <w:pPr>
              <w:jc w:val="center"/>
              <w:rPr>
                <w:b/>
                <w:sz w:val="16"/>
                <w:szCs w:val="16"/>
              </w:rPr>
            </w:pPr>
            <w:r w:rsidRPr="00577730">
              <w:rPr>
                <w:b/>
                <w:sz w:val="16"/>
                <w:szCs w:val="16"/>
              </w:rPr>
              <w:t>Yr3 Spring AT3</w:t>
            </w:r>
          </w:p>
          <w:p w:rsidR="00F12635" w:rsidRPr="00577730" w:rsidRDefault="00F12635" w:rsidP="00F12635">
            <w:pPr>
              <w:rPr>
                <w:sz w:val="16"/>
                <w:szCs w:val="16"/>
              </w:rPr>
            </w:pPr>
            <w:r w:rsidRPr="00577730">
              <w:rPr>
                <w:sz w:val="16"/>
                <w:szCs w:val="16"/>
              </w:rPr>
              <w:t>Shape, space and Measure</w:t>
            </w:r>
          </w:p>
          <w:p w:rsidR="00F12635" w:rsidRPr="00577730" w:rsidRDefault="00F12635" w:rsidP="00F12635">
            <w:pPr>
              <w:jc w:val="center"/>
              <w:rPr>
                <w:sz w:val="16"/>
                <w:szCs w:val="16"/>
              </w:rPr>
            </w:pPr>
          </w:p>
        </w:tc>
        <w:tc>
          <w:tcPr>
            <w:tcW w:w="505" w:type="pct"/>
            <w:gridSpan w:val="3"/>
            <w:shd w:val="clear" w:color="auto" w:fill="548DD4"/>
          </w:tcPr>
          <w:p w:rsidR="00F12635" w:rsidRPr="00577730" w:rsidRDefault="00F12635" w:rsidP="00F12635">
            <w:pPr>
              <w:jc w:val="center"/>
              <w:rPr>
                <w:sz w:val="16"/>
                <w:szCs w:val="16"/>
              </w:rPr>
            </w:pPr>
            <w:r w:rsidRPr="00577730">
              <w:rPr>
                <w:b/>
                <w:sz w:val="16"/>
                <w:szCs w:val="16"/>
              </w:rPr>
              <w:t>Yr4 Autumn AT1</w:t>
            </w:r>
          </w:p>
          <w:p w:rsidR="00F12635" w:rsidRDefault="00F12635" w:rsidP="00F12635">
            <w:pPr>
              <w:jc w:val="center"/>
              <w:rPr>
                <w:sz w:val="16"/>
                <w:szCs w:val="16"/>
              </w:rPr>
            </w:pPr>
            <w:r w:rsidRPr="00577730">
              <w:rPr>
                <w:sz w:val="16"/>
                <w:szCs w:val="16"/>
              </w:rPr>
              <w:t>Using and Applying</w:t>
            </w:r>
          </w:p>
          <w:p w:rsidR="00577730" w:rsidRPr="00577730" w:rsidRDefault="00577730" w:rsidP="00F12635">
            <w:pPr>
              <w:jc w:val="center"/>
              <w:rPr>
                <w:sz w:val="16"/>
                <w:szCs w:val="16"/>
              </w:rPr>
            </w:pPr>
          </w:p>
        </w:tc>
        <w:tc>
          <w:tcPr>
            <w:tcW w:w="504" w:type="pct"/>
            <w:gridSpan w:val="5"/>
            <w:shd w:val="clear" w:color="auto" w:fill="548DD4"/>
          </w:tcPr>
          <w:p w:rsidR="00F12635" w:rsidRPr="00577730" w:rsidRDefault="00F12635" w:rsidP="00F12635">
            <w:pPr>
              <w:jc w:val="center"/>
              <w:rPr>
                <w:sz w:val="16"/>
                <w:szCs w:val="16"/>
              </w:rPr>
            </w:pPr>
            <w:r w:rsidRPr="00577730">
              <w:rPr>
                <w:b/>
                <w:sz w:val="16"/>
                <w:szCs w:val="16"/>
              </w:rPr>
              <w:t>Yr4 Spring AT4</w:t>
            </w:r>
            <w:r w:rsidRPr="00577730">
              <w:rPr>
                <w:sz w:val="16"/>
                <w:szCs w:val="16"/>
              </w:rPr>
              <w:t xml:space="preserve"> Handling Data</w:t>
            </w:r>
          </w:p>
        </w:tc>
        <w:tc>
          <w:tcPr>
            <w:tcW w:w="503" w:type="pct"/>
            <w:gridSpan w:val="2"/>
            <w:shd w:val="clear" w:color="auto" w:fill="548DD4"/>
          </w:tcPr>
          <w:p w:rsidR="00F12635" w:rsidRPr="00577730" w:rsidRDefault="00F12635" w:rsidP="00F12635">
            <w:pPr>
              <w:jc w:val="center"/>
              <w:rPr>
                <w:sz w:val="16"/>
                <w:szCs w:val="16"/>
              </w:rPr>
            </w:pPr>
            <w:r w:rsidRPr="00577730">
              <w:rPr>
                <w:b/>
                <w:sz w:val="16"/>
                <w:szCs w:val="16"/>
              </w:rPr>
              <w:t>Yr5 Autumn AT2</w:t>
            </w:r>
          </w:p>
          <w:p w:rsidR="00F12635" w:rsidRPr="00577730" w:rsidRDefault="00F12635" w:rsidP="00F12635">
            <w:pPr>
              <w:jc w:val="center"/>
              <w:rPr>
                <w:sz w:val="16"/>
                <w:szCs w:val="16"/>
              </w:rPr>
            </w:pPr>
            <w:r w:rsidRPr="00577730">
              <w:rPr>
                <w:sz w:val="16"/>
                <w:szCs w:val="16"/>
              </w:rPr>
              <w:t>Number and Algebra</w:t>
            </w:r>
          </w:p>
        </w:tc>
        <w:tc>
          <w:tcPr>
            <w:tcW w:w="671" w:type="pct"/>
            <w:gridSpan w:val="6"/>
            <w:shd w:val="clear" w:color="auto" w:fill="548DD4"/>
          </w:tcPr>
          <w:p w:rsidR="00F12635" w:rsidRPr="00577730" w:rsidRDefault="00F12635" w:rsidP="00F12635">
            <w:pPr>
              <w:jc w:val="center"/>
              <w:rPr>
                <w:b/>
                <w:sz w:val="16"/>
                <w:szCs w:val="16"/>
              </w:rPr>
            </w:pPr>
            <w:r w:rsidRPr="00577730">
              <w:rPr>
                <w:b/>
                <w:sz w:val="16"/>
                <w:szCs w:val="16"/>
              </w:rPr>
              <w:t>Yr5 Spring AT3</w:t>
            </w:r>
          </w:p>
          <w:p w:rsidR="00F12635" w:rsidRPr="00577730" w:rsidRDefault="00F12635" w:rsidP="00F12635">
            <w:pPr>
              <w:jc w:val="center"/>
              <w:rPr>
                <w:sz w:val="16"/>
                <w:szCs w:val="16"/>
              </w:rPr>
            </w:pPr>
            <w:r w:rsidRPr="00577730">
              <w:rPr>
                <w:sz w:val="16"/>
                <w:szCs w:val="16"/>
              </w:rPr>
              <w:t>Shape, space and Measure</w:t>
            </w:r>
          </w:p>
        </w:tc>
        <w:tc>
          <w:tcPr>
            <w:tcW w:w="502" w:type="pct"/>
            <w:gridSpan w:val="3"/>
            <w:shd w:val="clear" w:color="auto" w:fill="548DD4"/>
          </w:tcPr>
          <w:p w:rsidR="00F12635" w:rsidRPr="00577730" w:rsidRDefault="00F12635" w:rsidP="00F12635">
            <w:pPr>
              <w:jc w:val="center"/>
              <w:rPr>
                <w:sz w:val="16"/>
                <w:szCs w:val="16"/>
              </w:rPr>
            </w:pPr>
            <w:r w:rsidRPr="00577730">
              <w:rPr>
                <w:b/>
                <w:sz w:val="16"/>
                <w:szCs w:val="16"/>
              </w:rPr>
              <w:t>Yr6 Autumn AT1</w:t>
            </w:r>
            <w:r w:rsidRPr="00577730">
              <w:rPr>
                <w:sz w:val="16"/>
                <w:szCs w:val="16"/>
              </w:rPr>
              <w:t xml:space="preserve"> Using and Applying</w:t>
            </w:r>
          </w:p>
        </w:tc>
        <w:tc>
          <w:tcPr>
            <w:tcW w:w="494" w:type="pct"/>
            <w:gridSpan w:val="2"/>
            <w:shd w:val="clear" w:color="auto" w:fill="548DD4"/>
          </w:tcPr>
          <w:p w:rsidR="00F12635" w:rsidRDefault="00F12635" w:rsidP="00F12635">
            <w:pPr>
              <w:jc w:val="center"/>
            </w:pPr>
            <w:r w:rsidRPr="001465EC">
              <w:rPr>
                <w:b/>
                <w:sz w:val="18"/>
                <w:szCs w:val="18"/>
              </w:rPr>
              <w:t>Yr6 Spring AT4</w:t>
            </w:r>
            <w:r>
              <w:t xml:space="preserve"> </w:t>
            </w:r>
            <w:r w:rsidRPr="001465EC">
              <w:rPr>
                <w:sz w:val="16"/>
                <w:szCs w:val="16"/>
              </w:rPr>
              <w:t>Handling Data</w:t>
            </w:r>
          </w:p>
        </w:tc>
      </w:tr>
      <w:tr w:rsidR="00F12635" w:rsidTr="005260BF">
        <w:tc>
          <w:tcPr>
            <w:tcW w:w="364" w:type="pct"/>
            <w:shd w:val="clear" w:color="auto" w:fill="FFFFCC"/>
          </w:tcPr>
          <w:p w:rsidR="00F12635" w:rsidRPr="00577730" w:rsidRDefault="00F12635" w:rsidP="00F12635">
            <w:pPr>
              <w:rPr>
                <w:b/>
                <w:sz w:val="20"/>
                <w:szCs w:val="20"/>
              </w:rPr>
            </w:pPr>
            <w:r w:rsidRPr="00577730">
              <w:rPr>
                <w:b/>
                <w:sz w:val="20"/>
                <w:szCs w:val="20"/>
              </w:rPr>
              <w:t xml:space="preserve">SWST Scores </w:t>
            </w:r>
          </w:p>
        </w:tc>
        <w:tc>
          <w:tcPr>
            <w:tcW w:w="401" w:type="pct"/>
            <w:gridSpan w:val="4"/>
            <w:shd w:val="clear" w:color="auto" w:fill="FFFFCC"/>
          </w:tcPr>
          <w:p w:rsidR="00F12635" w:rsidRPr="00577730" w:rsidRDefault="00F12635" w:rsidP="00577730">
            <w:pPr>
              <w:rPr>
                <w:sz w:val="16"/>
                <w:szCs w:val="16"/>
              </w:rPr>
            </w:pPr>
            <w:r w:rsidRPr="00577730">
              <w:rPr>
                <w:sz w:val="16"/>
                <w:szCs w:val="16"/>
              </w:rPr>
              <w:t>Yr3 Autumn</w:t>
            </w:r>
          </w:p>
        </w:tc>
        <w:tc>
          <w:tcPr>
            <w:tcW w:w="351" w:type="pct"/>
            <w:gridSpan w:val="2"/>
            <w:shd w:val="clear" w:color="auto" w:fill="FFFFCC"/>
          </w:tcPr>
          <w:p w:rsidR="00F12635" w:rsidRPr="00577730" w:rsidRDefault="00F12635" w:rsidP="00F12635">
            <w:pPr>
              <w:rPr>
                <w:sz w:val="16"/>
                <w:szCs w:val="16"/>
              </w:rPr>
            </w:pPr>
            <w:r w:rsidRPr="00577730">
              <w:rPr>
                <w:sz w:val="16"/>
                <w:szCs w:val="16"/>
              </w:rPr>
              <w:t xml:space="preserve">Yr3 Spring </w:t>
            </w:r>
          </w:p>
        </w:tc>
        <w:tc>
          <w:tcPr>
            <w:tcW w:w="428" w:type="pct"/>
            <w:gridSpan w:val="4"/>
            <w:shd w:val="clear" w:color="auto" w:fill="FFFFCC"/>
          </w:tcPr>
          <w:p w:rsidR="00F12635" w:rsidRPr="00577730" w:rsidRDefault="00F12635" w:rsidP="00F12635">
            <w:pPr>
              <w:rPr>
                <w:sz w:val="16"/>
                <w:szCs w:val="16"/>
              </w:rPr>
            </w:pPr>
            <w:r w:rsidRPr="00577730">
              <w:rPr>
                <w:sz w:val="16"/>
                <w:szCs w:val="16"/>
              </w:rPr>
              <w:t>Yr3 Summer</w:t>
            </w:r>
          </w:p>
        </w:tc>
        <w:tc>
          <w:tcPr>
            <w:tcW w:w="392" w:type="pct"/>
            <w:gridSpan w:val="3"/>
            <w:shd w:val="clear" w:color="auto" w:fill="FFFFCC"/>
          </w:tcPr>
          <w:p w:rsidR="00F12635" w:rsidRPr="00577730" w:rsidRDefault="00F12635" w:rsidP="00F12635">
            <w:pPr>
              <w:rPr>
                <w:sz w:val="16"/>
                <w:szCs w:val="16"/>
              </w:rPr>
            </w:pPr>
            <w:r w:rsidRPr="00577730">
              <w:rPr>
                <w:sz w:val="16"/>
                <w:szCs w:val="16"/>
              </w:rPr>
              <w:t>Yr4 Autumn</w:t>
            </w:r>
          </w:p>
        </w:tc>
        <w:tc>
          <w:tcPr>
            <w:tcW w:w="390" w:type="pct"/>
            <w:gridSpan w:val="2"/>
            <w:shd w:val="clear" w:color="auto" w:fill="FFFFCC"/>
          </w:tcPr>
          <w:p w:rsidR="00F12635" w:rsidRPr="00577730" w:rsidRDefault="00F12635" w:rsidP="00F12635">
            <w:pPr>
              <w:rPr>
                <w:sz w:val="16"/>
                <w:szCs w:val="16"/>
              </w:rPr>
            </w:pPr>
            <w:r w:rsidRPr="00577730">
              <w:rPr>
                <w:sz w:val="16"/>
                <w:szCs w:val="16"/>
              </w:rPr>
              <w:t>Yr4 Spring</w:t>
            </w:r>
          </w:p>
        </w:tc>
        <w:tc>
          <w:tcPr>
            <w:tcW w:w="392" w:type="pct"/>
            <w:gridSpan w:val="3"/>
            <w:shd w:val="clear" w:color="auto" w:fill="FFFFCC"/>
          </w:tcPr>
          <w:p w:rsidR="00F12635" w:rsidRPr="00577730" w:rsidRDefault="00F12635" w:rsidP="00F12635">
            <w:pPr>
              <w:rPr>
                <w:sz w:val="16"/>
                <w:szCs w:val="16"/>
              </w:rPr>
            </w:pPr>
            <w:r w:rsidRPr="00577730">
              <w:rPr>
                <w:sz w:val="16"/>
                <w:szCs w:val="16"/>
              </w:rPr>
              <w:t>Yr4 Summer</w:t>
            </w:r>
          </w:p>
        </w:tc>
        <w:tc>
          <w:tcPr>
            <w:tcW w:w="394" w:type="pct"/>
            <w:gridSpan w:val="3"/>
            <w:shd w:val="clear" w:color="auto" w:fill="FFFFCC"/>
          </w:tcPr>
          <w:p w:rsidR="00577730" w:rsidRPr="00577730" w:rsidRDefault="00F12635" w:rsidP="00F12635">
            <w:pPr>
              <w:rPr>
                <w:sz w:val="16"/>
                <w:szCs w:val="16"/>
              </w:rPr>
            </w:pPr>
            <w:r w:rsidRPr="00577730">
              <w:rPr>
                <w:sz w:val="16"/>
                <w:szCs w:val="16"/>
              </w:rPr>
              <w:t>Yr5</w:t>
            </w:r>
          </w:p>
          <w:p w:rsidR="00F12635" w:rsidRDefault="00F12635" w:rsidP="00F12635">
            <w:pPr>
              <w:rPr>
                <w:sz w:val="16"/>
                <w:szCs w:val="16"/>
              </w:rPr>
            </w:pPr>
            <w:r w:rsidRPr="00577730">
              <w:rPr>
                <w:sz w:val="16"/>
                <w:szCs w:val="16"/>
              </w:rPr>
              <w:t>Autumn</w:t>
            </w:r>
          </w:p>
          <w:p w:rsidR="00577730" w:rsidRPr="00577730" w:rsidRDefault="00577730" w:rsidP="00F12635">
            <w:pPr>
              <w:rPr>
                <w:sz w:val="16"/>
                <w:szCs w:val="16"/>
              </w:rPr>
            </w:pPr>
          </w:p>
        </w:tc>
        <w:tc>
          <w:tcPr>
            <w:tcW w:w="333" w:type="pct"/>
            <w:gridSpan w:val="3"/>
            <w:shd w:val="clear" w:color="auto" w:fill="FFFFCC"/>
          </w:tcPr>
          <w:p w:rsidR="00F12635" w:rsidRPr="00577730" w:rsidRDefault="00F12635" w:rsidP="00F12635">
            <w:pPr>
              <w:rPr>
                <w:sz w:val="16"/>
                <w:szCs w:val="16"/>
              </w:rPr>
            </w:pPr>
            <w:r w:rsidRPr="00577730">
              <w:rPr>
                <w:sz w:val="16"/>
                <w:szCs w:val="16"/>
              </w:rPr>
              <w:t>Yr5 Spring</w:t>
            </w:r>
          </w:p>
        </w:tc>
        <w:tc>
          <w:tcPr>
            <w:tcW w:w="393" w:type="pct"/>
            <w:gridSpan w:val="2"/>
            <w:shd w:val="clear" w:color="auto" w:fill="FFFFCC"/>
          </w:tcPr>
          <w:p w:rsidR="00F12635" w:rsidRPr="00577730" w:rsidRDefault="00F12635" w:rsidP="00F12635">
            <w:pPr>
              <w:rPr>
                <w:sz w:val="16"/>
                <w:szCs w:val="16"/>
              </w:rPr>
            </w:pPr>
            <w:r w:rsidRPr="00577730">
              <w:rPr>
                <w:sz w:val="16"/>
                <w:szCs w:val="16"/>
              </w:rPr>
              <w:t>Yr5 Summer</w:t>
            </w:r>
          </w:p>
        </w:tc>
        <w:tc>
          <w:tcPr>
            <w:tcW w:w="391" w:type="pct"/>
            <w:gridSpan w:val="3"/>
            <w:shd w:val="clear" w:color="auto" w:fill="FFFFCC"/>
          </w:tcPr>
          <w:p w:rsidR="00F12635" w:rsidRPr="00577730" w:rsidRDefault="00F12635" w:rsidP="00F12635">
            <w:pPr>
              <w:rPr>
                <w:sz w:val="16"/>
                <w:szCs w:val="16"/>
              </w:rPr>
            </w:pPr>
            <w:r w:rsidRPr="00577730">
              <w:rPr>
                <w:sz w:val="16"/>
                <w:szCs w:val="16"/>
              </w:rPr>
              <w:t>Yr6 Autumn</w:t>
            </w:r>
          </w:p>
        </w:tc>
        <w:tc>
          <w:tcPr>
            <w:tcW w:w="385" w:type="pct"/>
            <w:gridSpan w:val="3"/>
            <w:shd w:val="clear" w:color="auto" w:fill="FFFFCC"/>
          </w:tcPr>
          <w:p w:rsidR="00577730" w:rsidRPr="00577730" w:rsidRDefault="00F12635" w:rsidP="00F12635">
            <w:pPr>
              <w:jc w:val="center"/>
              <w:rPr>
                <w:sz w:val="16"/>
                <w:szCs w:val="16"/>
              </w:rPr>
            </w:pPr>
            <w:r w:rsidRPr="00577730">
              <w:rPr>
                <w:sz w:val="16"/>
                <w:szCs w:val="16"/>
              </w:rPr>
              <w:t xml:space="preserve">Yr6 </w:t>
            </w:r>
          </w:p>
          <w:p w:rsidR="00F12635" w:rsidRPr="00577730" w:rsidRDefault="00F12635" w:rsidP="00F12635">
            <w:pPr>
              <w:jc w:val="center"/>
              <w:rPr>
                <w:sz w:val="16"/>
                <w:szCs w:val="16"/>
              </w:rPr>
            </w:pPr>
            <w:r w:rsidRPr="00577730">
              <w:rPr>
                <w:sz w:val="16"/>
                <w:szCs w:val="16"/>
              </w:rPr>
              <w:t>Spring</w:t>
            </w:r>
          </w:p>
        </w:tc>
        <w:tc>
          <w:tcPr>
            <w:tcW w:w="386" w:type="pct"/>
            <w:shd w:val="clear" w:color="auto" w:fill="FFFFCC"/>
          </w:tcPr>
          <w:p w:rsidR="00F12635" w:rsidRPr="00577730" w:rsidRDefault="00F12635" w:rsidP="00F12635">
            <w:pPr>
              <w:jc w:val="center"/>
              <w:rPr>
                <w:sz w:val="16"/>
                <w:szCs w:val="16"/>
              </w:rPr>
            </w:pPr>
            <w:r w:rsidRPr="00577730">
              <w:rPr>
                <w:sz w:val="16"/>
                <w:szCs w:val="16"/>
              </w:rPr>
              <w:t>Yr6 Summer</w:t>
            </w:r>
          </w:p>
        </w:tc>
      </w:tr>
      <w:tr w:rsidR="00F12635" w:rsidTr="005260BF">
        <w:tc>
          <w:tcPr>
            <w:tcW w:w="364" w:type="pct"/>
            <w:shd w:val="clear" w:color="auto" w:fill="FFFF99"/>
          </w:tcPr>
          <w:p w:rsidR="00F12635" w:rsidRPr="00577730" w:rsidRDefault="00F12635" w:rsidP="00F12635">
            <w:pPr>
              <w:rPr>
                <w:b/>
                <w:sz w:val="20"/>
                <w:szCs w:val="20"/>
              </w:rPr>
            </w:pPr>
            <w:r w:rsidRPr="00577730">
              <w:rPr>
                <w:b/>
                <w:sz w:val="20"/>
                <w:szCs w:val="20"/>
                <w:shd w:val="clear" w:color="auto" w:fill="FFFF66"/>
              </w:rPr>
              <w:t xml:space="preserve">SWRT </w:t>
            </w:r>
            <w:r w:rsidRPr="00577730">
              <w:rPr>
                <w:b/>
                <w:sz w:val="20"/>
                <w:szCs w:val="20"/>
              </w:rPr>
              <w:t xml:space="preserve">Scores </w:t>
            </w:r>
          </w:p>
        </w:tc>
        <w:tc>
          <w:tcPr>
            <w:tcW w:w="401" w:type="pct"/>
            <w:gridSpan w:val="4"/>
            <w:shd w:val="clear" w:color="auto" w:fill="FFFF99"/>
          </w:tcPr>
          <w:p w:rsidR="00F12635" w:rsidRPr="00577730" w:rsidRDefault="00F12635" w:rsidP="00F12635">
            <w:pPr>
              <w:jc w:val="center"/>
              <w:rPr>
                <w:sz w:val="16"/>
                <w:szCs w:val="16"/>
              </w:rPr>
            </w:pPr>
            <w:r w:rsidRPr="00577730">
              <w:rPr>
                <w:sz w:val="16"/>
                <w:szCs w:val="16"/>
              </w:rPr>
              <w:t>Yr3 Autumn</w:t>
            </w:r>
          </w:p>
        </w:tc>
        <w:tc>
          <w:tcPr>
            <w:tcW w:w="351" w:type="pct"/>
            <w:gridSpan w:val="2"/>
            <w:shd w:val="clear" w:color="auto" w:fill="FFFF99"/>
          </w:tcPr>
          <w:p w:rsidR="00F12635" w:rsidRPr="00577730" w:rsidRDefault="00F12635" w:rsidP="00F12635">
            <w:pPr>
              <w:jc w:val="center"/>
              <w:rPr>
                <w:sz w:val="16"/>
                <w:szCs w:val="16"/>
              </w:rPr>
            </w:pPr>
            <w:r w:rsidRPr="00577730">
              <w:rPr>
                <w:sz w:val="16"/>
                <w:szCs w:val="16"/>
              </w:rPr>
              <w:t>Yr3 Spring</w:t>
            </w:r>
          </w:p>
        </w:tc>
        <w:tc>
          <w:tcPr>
            <w:tcW w:w="428" w:type="pct"/>
            <w:gridSpan w:val="4"/>
            <w:shd w:val="clear" w:color="auto" w:fill="FFFF00"/>
          </w:tcPr>
          <w:p w:rsidR="00F12635" w:rsidRPr="00577730" w:rsidRDefault="00F12635" w:rsidP="00F12635">
            <w:pPr>
              <w:jc w:val="center"/>
              <w:rPr>
                <w:sz w:val="16"/>
                <w:szCs w:val="16"/>
              </w:rPr>
            </w:pPr>
            <w:r w:rsidRPr="00577730">
              <w:rPr>
                <w:sz w:val="16"/>
                <w:szCs w:val="16"/>
              </w:rPr>
              <w:t>Yr3 Summer</w:t>
            </w:r>
          </w:p>
          <w:p w:rsidR="00F12635" w:rsidRPr="00577730" w:rsidRDefault="00F12635" w:rsidP="00577730">
            <w:pPr>
              <w:jc w:val="center"/>
              <w:rPr>
                <w:sz w:val="16"/>
                <w:szCs w:val="16"/>
              </w:rPr>
            </w:pPr>
            <w:r w:rsidRPr="00577730">
              <w:rPr>
                <w:sz w:val="16"/>
                <w:szCs w:val="16"/>
              </w:rPr>
              <w:t>Intervention</w:t>
            </w:r>
          </w:p>
        </w:tc>
        <w:tc>
          <w:tcPr>
            <w:tcW w:w="392" w:type="pct"/>
            <w:gridSpan w:val="3"/>
            <w:shd w:val="clear" w:color="auto" w:fill="FFFF99"/>
          </w:tcPr>
          <w:p w:rsidR="00F12635" w:rsidRPr="00577730" w:rsidRDefault="00F12635" w:rsidP="00F12635">
            <w:pPr>
              <w:jc w:val="center"/>
              <w:rPr>
                <w:sz w:val="16"/>
                <w:szCs w:val="16"/>
              </w:rPr>
            </w:pPr>
            <w:r w:rsidRPr="00577730">
              <w:rPr>
                <w:sz w:val="16"/>
                <w:szCs w:val="16"/>
              </w:rPr>
              <w:t>Yr4 Autumn</w:t>
            </w:r>
          </w:p>
        </w:tc>
        <w:tc>
          <w:tcPr>
            <w:tcW w:w="390" w:type="pct"/>
            <w:gridSpan w:val="2"/>
            <w:shd w:val="clear" w:color="auto" w:fill="FFFF99"/>
          </w:tcPr>
          <w:p w:rsidR="00F12635" w:rsidRPr="00577730" w:rsidRDefault="00F12635" w:rsidP="00F12635">
            <w:pPr>
              <w:jc w:val="center"/>
              <w:rPr>
                <w:sz w:val="16"/>
                <w:szCs w:val="16"/>
              </w:rPr>
            </w:pPr>
            <w:r w:rsidRPr="00577730">
              <w:rPr>
                <w:sz w:val="16"/>
                <w:szCs w:val="16"/>
              </w:rPr>
              <w:t>Yr4 Spring</w:t>
            </w:r>
          </w:p>
        </w:tc>
        <w:tc>
          <w:tcPr>
            <w:tcW w:w="392" w:type="pct"/>
            <w:gridSpan w:val="3"/>
            <w:shd w:val="clear" w:color="auto" w:fill="FFFF00"/>
          </w:tcPr>
          <w:p w:rsidR="00F12635" w:rsidRPr="00577730" w:rsidRDefault="00F12635" w:rsidP="00F12635">
            <w:pPr>
              <w:jc w:val="center"/>
              <w:rPr>
                <w:sz w:val="16"/>
                <w:szCs w:val="16"/>
              </w:rPr>
            </w:pPr>
            <w:r w:rsidRPr="00577730">
              <w:rPr>
                <w:sz w:val="16"/>
                <w:szCs w:val="16"/>
              </w:rPr>
              <w:t>Yr4 Summer</w:t>
            </w:r>
          </w:p>
          <w:p w:rsidR="00F12635" w:rsidRPr="00577730" w:rsidRDefault="00F12635" w:rsidP="00577730">
            <w:pPr>
              <w:jc w:val="center"/>
              <w:rPr>
                <w:sz w:val="16"/>
                <w:szCs w:val="16"/>
              </w:rPr>
            </w:pPr>
            <w:r w:rsidRPr="00577730">
              <w:rPr>
                <w:sz w:val="16"/>
                <w:szCs w:val="16"/>
              </w:rPr>
              <w:t>Intervention</w:t>
            </w:r>
          </w:p>
        </w:tc>
        <w:tc>
          <w:tcPr>
            <w:tcW w:w="394" w:type="pct"/>
            <w:gridSpan w:val="3"/>
            <w:shd w:val="clear" w:color="auto" w:fill="FFFF99"/>
          </w:tcPr>
          <w:p w:rsidR="00F12635" w:rsidRPr="00577730" w:rsidRDefault="00F12635" w:rsidP="00F12635">
            <w:pPr>
              <w:jc w:val="center"/>
              <w:rPr>
                <w:sz w:val="16"/>
                <w:szCs w:val="16"/>
              </w:rPr>
            </w:pPr>
            <w:r w:rsidRPr="00577730">
              <w:rPr>
                <w:sz w:val="16"/>
                <w:szCs w:val="16"/>
              </w:rPr>
              <w:t>Yr5 Autumn</w:t>
            </w:r>
          </w:p>
        </w:tc>
        <w:tc>
          <w:tcPr>
            <w:tcW w:w="333" w:type="pct"/>
            <w:gridSpan w:val="3"/>
            <w:shd w:val="clear" w:color="auto" w:fill="FFFF99"/>
          </w:tcPr>
          <w:p w:rsidR="00F12635" w:rsidRPr="00577730" w:rsidRDefault="00F12635" w:rsidP="00F12635">
            <w:pPr>
              <w:jc w:val="center"/>
              <w:rPr>
                <w:sz w:val="16"/>
                <w:szCs w:val="16"/>
              </w:rPr>
            </w:pPr>
            <w:r w:rsidRPr="00577730">
              <w:rPr>
                <w:sz w:val="16"/>
                <w:szCs w:val="16"/>
              </w:rPr>
              <w:t>Yr5 Spring</w:t>
            </w:r>
          </w:p>
        </w:tc>
        <w:tc>
          <w:tcPr>
            <w:tcW w:w="393" w:type="pct"/>
            <w:gridSpan w:val="2"/>
            <w:shd w:val="clear" w:color="auto" w:fill="FFFF00"/>
          </w:tcPr>
          <w:p w:rsidR="00F12635" w:rsidRPr="00577730" w:rsidRDefault="00F12635" w:rsidP="00F12635">
            <w:pPr>
              <w:jc w:val="center"/>
              <w:rPr>
                <w:sz w:val="16"/>
                <w:szCs w:val="16"/>
              </w:rPr>
            </w:pPr>
            <w:r w:rsidRPr="00577730">
              <w:rPr>
                <w:sz w:val="16"/>
                <w:szCs w:val="16"/>
              </w:rPr>
              <w:t>Yr5 Summer</w:t>
            </w:r>
          </w:p>
          <w:p w:rsidR="00F12635" w:rsidRPr="00577730" w:rsidRDefault="00F12635" w:rsidP="00F12635">
            <w:pPr>
              <w:jc w:val="center"/>
              <w:rPr>
                <w:sz w:val="16"/>
                <w:szCs w:val="16"/>
              </w:rPr>
            </w:pPr>
            <w:r w:rsidRPr="00577730">
              <w:rPr>
                <w:sz w:val="16"/>
                <w:szCs w:val="16"/>
              </w:rPr>
              <w:t>Intervention</w:t>
            </w:r>
          </w:p>
        </w:tc>
        <w:tc>
          <w:tcPr>
            <w:tcW w:w="391" w:type="pct"/>
            <w:gridSpan w:val="3"/>
            <w:shd w:val="clear" w:color="auto" w:fill="FFFF99"/>
          </w:tcPr>
          <w:p w:rsidR="00F12635" w:rsidRPr="00577730" w:rsidRDefault="00F12635" w:rsidP="00F12635">
            <w:pPr>
              <w:jc w:val="center"/>
              <w:rPr>
                <w:sz w:val="16"/>
                <w:szCs w:val="16"/>
              </w:rPr>
            </w:pPr>
            <w:r w:rsidRPr="00577730">
              <w:rPr>
                <w:sz w:val="16"/>
                <w:szCs w:val="16"/>
              </w:rPr>
              <w:t>Yr6 Autumn</w:t>
            </w:r>
          </w:p>
        </w:tc>
        <w:tc>
          <w:tcPr>
            <w:tcW w:w="385" w:type="pct"/>
            <w:gridSpan w:val="3"/>
            <w:shd w:val="clear" w:color="auto" w:fill="FFFF99"/>
          </w:tcPr>
          <w:p w:rsidR="00F12635" w:rsidRPr="00577730" w:rsidRDefault="00F12635" w:rsidP="00F12635">
            <w:pPr>
              <w:jc w:val="center"/>
              <w:rPr>
                <w:sz w:val="16"/>
                <w:szCs w:val="16"/>
              </w:rPr>
            </w:pPr>
            <w:r w:rsidRPr="00577730">
              <w:rPr>
                <w:sz w:val="16"/>
                <w:szCs w:val="16"/>
              </w:rPr>
              <w:t>Yr6 Spring</w:t>
            </w:r>
          </w:p>
        </w:tc>
        <w:tc>
          <w:tcPr>
            <w:tcW w:w="386" w:type="pct"/>
            <w:shd w:val="clear" w:color="auto" w:fill="FFFF00"/>
          </w:tcPr>
          <w:p w:rsidR="00F12635" w:rsidRPr="00577730" w:rsidRDefault="00F12635" w:rsidP="00F12635">
            <w:pPr>
              <w:jc w:val="center"/>
              <w:rPr>
                <w:sz w:val="16"/>
                <w:szCs w:val="16"/>
              </w:rPr>
            </w:pPr>
            <w:r w:rsidRPr="00577730">
              <w:rPr>
                <w:sz w:val="16"/>
                <w:szCs w:val="16"/>
              </w:rPr>
              <w:t>Yr6 Summer</w:t>
            </w:r>
          </w:p>
          <w:p w:rsidR="00F12635" w:rsidRPr="00577730" w:rsidRDefault="00F12635" w:rsidP="00F12635">
            <w:pPr>
              <w:jc w:val="center"/>
              <w:rPr>
                <w:sz w:val="16"/>
                <w:szCs w:val="16"/>
              </w:rPr>
            </w:pPr>
            <w:r w:rsidRPr="00577730">
              <w:rPr>
                <w:sz w:val="16"/>
                <w:szCs w:val="16"/>
              </w:rPr>
              <w:t>Intervention</w:t>
            </w:r>
          </w:p>
        </w:tc>
      </w:tr>
      <w:tr w:rsidR="00F12635" w:rsidRPr="00577730" w:rsidTr="005260BF">
        <w:tc>
          <w:tcPr>
            <w:tcW w:w="610" w:type="pct"/>
            <w:gridSpan w:val="3"/>
            <w:shd w:val="clear" w:color="auto" w:fill="FFFF66"/>
          </w:tcPr>
          <w:p w:rsidR="00F12635" w:rsidRPr="00577730" w:rsidRDefault="00F12635" w:rsidP="00F12635">
            <w:pPr>
              <w:rPr>
                <w:sz w:val="16"/>
                <w:szCs w:val="16"/>
              </w:rPr>
            </w:pPr>
            <w:r w:rsidRPr="00577730">
              <w:rPr>
                <w:b/>
                <w:sz w:val="16"/>
                <w:szCs w:val="16"/>
              </w:rPr>
              <w:t>Yr2</w:t>
            </w:r>
            <w:r w:rsidRPr="00577730">
              <w:rPr>
                <w:sz w:val="16"/>
                <w:szCs w:val="16"/>
              </w:rPr>
              <w:t xml:space="preserve"> NRT:</w:t>
            </w:r>
          </w:p>
          <w:p w:rsidR="00F12635" w:rsidRPr="00577730" w:rsidRDefault="00F12635" w:rsidP="00F12635">
            <w:pPr>
              <w:rPr>
                <w:sz w:val="16"/>
                <w:szCs w:val="16"/>
              </w:rPr>
            </w:pPr>
          </w:p>
        </w:tc>
        <w:tc>
          <w:tcPr>
            <w:tcW w:w="544" w:type="pct"/>
            <w:gridSpan w:val="5"/>
            <w:shd w:val="clear" w:color="auto" w:fill="FFFF66"/>
          </w:tcPr>
          <w:p w:rsidR="00F12635" w:rsidRDefault="00F12635" w:rsidP="00F12635">
            <w:pPr>
              <w:rPr>
                <w:sz w:val="16"/>
                <w:szCs w:val="16"/>
              </w:rPr>
            </w:pPr>
            <w:r w:rsidRPr="00577730">
              <w:rPr>
                <w:b/>
                <w:sz w:val="16"/>
                <w:szCs w:val="16"/>
              </w:rPr>
              <w:t>Yr3</w:t>
            </w:r>
            <w:r w:rsidRPr="00577730">
              <w:rPr>
                <w:sz w:val="16"/>
                <w:szCs w:val="16"/>
              </w:rPr>
              <w:t xml:space="preserve"> NRT:</w:t>
            </w:r>
          </w:p>
          <w:p w:rsidR="00577730" w:rsidRDefault="00577730" w:rsidP="00F12635">
            <w:pPr>
              <w:rPr>
                <w:sz w:val="16"/>
                <w:szCs w:val="16"/>
              </w:rPr>
            </w:pPr>
          </w:p>
          <w:p w:rsidR="00577730" w:rsidRPr="00577730" w:rsidRDefault="00577730" w:rsidP="00F12635">
            <w:pPr>
              <w:rPr>
                <w:sz w:val="16"/>
                <w:szCs w:val="16"/>
              </w:rPr>
            </w:pPr>
          </w:p>
        </w:tc>
        <w:tc>
          <w:tcPr>
            <w:tcW w:w="549" w:type="pct"/>
            <w:gridSpan w:val="4"/>
            <w:shd w:val="clear" w:color="auto" w:fill="FFFF66"/>
          </w:tcPr>
          <w:p w:rsidR="00F12635" w:rsidRPr="00577730" w:rsidRDefault="00F12635" w:rsidP="00F12635">
            <w:pPr>
              <w:rPr>
                <w:sz w:val="16"/>
                <w:szCs w:val="16"/>
              </w:rPr>
            </w:pPr>
            <w:r w:rsidRPr="00577730">
              <w:rPr>
                <w:b/>
                <w:sz w:val="16"/>
                <w:szCs w:val="16"/>
              </w:rPr>
              <w:t>Yr3</w:t>
            </w:r>
            <w:r w:rsidRPr="00577730">
              <w:rPr>
                <w:sz w:val="16"/>
                <w:szCs w:val="16"/>
              </w:rPr>
              <w:t xml:space="preserve"> Progress:</w:t>
            </w:r>
          </w:p>
        </w:tc>
        <w:tc>
          <w:tcPr>
            <w:tcW w:w="549" w:type="pct"/>
            <w:gridSpan w:val="3"/>
            <w:shd w:val="clear" w:color="auto" w:fill="FFFF66"/>
          </w:tcPr>
          <w:p w:rsidR="00F12635" w:rsidRPr="00577730" w:rsidRDefault="00F12635" w:rsidP="00F12635">
            <w:pPr>
              <w:rPr>
                <w:sz w:val="16"/>
                <w:szCs w:val="16"/>
              </w:rPr>
            </w:pPr>
            <w:r w:rsidRPr="00577730">
              <w:rPr>
                <w:b/>
                <w:sz w:val="16"/>
                <w:szCs w:val="16"/>
              </w:rPr>
              <w:t>Yr4</w:t>
            </w:r>
            <w:r w:rsidRPr="00577730">
              <w:rPr>
                <w:sz w:val="16"/>
                <w:szCs w:val="16"/>
              </w:rPr>
              <w:t xml:space="preserve"> NRT:</w:t>
            </w:r>
          </w:p>
        </w:tc>
        <w:tc>
          <w:tcPr>
            <w:tcW w:w="551" w:type="pct"/>
            <w:gridSpan w:val="5"/>
            <w:shd w:val="clear" w:color="auto" w:fill="FFFF66"/>
          </w:tcPr>
          <w:p w:rsidR="00F12635" w:rsidRPr="00577730" w:rsidRDefault="00F12635" w:rsidP="00F12635">
            <w:pPr>
              <w:rPr>
                <w:sz w:val="16"/>
                <w:szCs w:val="16"/>
              </w:rPr>
            </w:pPr>
            <w:r w:rsidRPr="00577730">
              <w:rPr>
                <w:b/>
                <w:sz w:val="16"/>
                <w:szCs w:val="16"/>
              </w:rPr>
              <w:t>Yr4</w:t>
            </w:r>
            <w:r w:rsidRPr="00577730">
              <w:rPr>
                <w:sz w:val="16"/>
                <w:szCs w:val="16"/>
              </w:rPr>
              <w:t xml:space="preserve"> Progress:</w:t>
            </w:r>
          </w:p>
        </w:tc>
        <w:tc>
          <w:tcPr>
            <w:tcW w:w="550" w:type="pct"/>
            <w:gridSpan w:val="4"/>
            <w:shd w:val="clear" w:color="auto" w:fill="FFFF66"/>
          </w:tcPr>
          <w:p w:rsidR="00F12635" w:rsidRPr="00577730" w:rsidRDefault="00F12635" w:rsidP="00F12635">
            <w:pPr>
              <w:rPr>
                <w:sz w:val="16"/>
                <w:szCs w:val="16"/>
              </w:rPr>
            </w:pPr>
            <w:r w:rsidRPr="00577730">
              <w:rPr>
                <w:b/>
                <w:sz w:val="16"/>
                <w:szCs w:val="16"/>
              </w:rPr>
              <w:t>Yr5</w:t>
            </w:r>
            <w:r w:rsidRPr="00577730">
              <w:rPr>
                <w:sz w:val="16"/>
                <w:szCs w:val="16"/>
              </w:rPr>
              <w:t xml:space="preserve"> NRT:</w:t>
            </w:r>
          </w:p>
        </w:tc>
        <w:tc>
          <w:tcPr>
            <w:tcW w:w="551" w:type="pct"/>
            <w:gridSpan w:val="4"/>
            <w:shd w:val="clear" w:color="auto" w:fill="FFFF66"/>
          </w:tcPr>
          <w:p w:rsidR="00F12635" w:rsidRPr="00577730" w:rsidRDefault="00F12635" w:rsidP="00F12635">
            <w:pPr>
              <w:rPr>
                <w:sz w:val="16"/>
                <w:szCs w:val="16"/>
              </w:rPr>
            </w:pPr>
            <w:r w:rsidRPr="00577730">
              <w:rPr>
                <w:b/>
                <w:sz w:val="16"/>
                <w:szCs w:val="16"/>
              </w:rPr>
              <w:t>Yr5</w:t>
            </w:r>
            <w:r w:rsidRPr="00577730">
              <w:rPr>
                <w:sz w:val="16"/>
                <w:szCs w:val="16"/>
              </w:rPr>
              <w:t xml:space="preserve"> Progress:</w:t>
            </w:r>
          </w:p>
        </w:tc>
        <w:tc>
          <w:tcPr>
            <w:tcW w:w="549" w:type="pct"/>
            <w:gridSpan w:val="3"/>
            <w:shd w:val="clear" w:color="auto" w:fill="FFFF66"/>
          </w:tcPr>
          <w:p w:rsidR="00F12635" w:rsidRPr="00577730" w:rsidRDefault="00F12635" w:rsidP="00F12635">
            <w:pPr>
              <w:rPr>
                <w:sz w:val="16"/>
                <w:szCs w:val="16"/>
              </w:rPr>
            </w:pPr>
            <w:r w:rsidRPr="00577730">
              <w:rPr>
                <w:b/>
                <w:sz w:val="16"/>
                <w:szCs w:val="16"/>
              </w:rPr>
              <w:t>Yr6</w:t>
            </w:r>
            <w:r w:rsidRPr="00577730">
              <w:rPr>
                <w:sz w:val="16"/>
                <w:szCs w:val="16"/>
              </w:rPr>
              <w:t xml:space="preserve"> NRT:</w:t>
            </w:r>
          </w:p>
        </w:tc>
        <w:tc>
          <w:tcPr>
            <w:tcW w:w="547" w:type="pct"/>
            <w:gridSpan w:val="3"/>
            <w:shd w:val="clear" w:color="auto" w:fill="FFFF66"/>
          </w:tcPr>
          <w:p w:rsidR="00F12635" w:rsidRPr="00577730" w:rsidRDefault="00F12635" w:rsidP="00F12635">
            <w:pPr>
              <w:rPr>
                <w:sz w:val="16"/>
                <w:szCs w:val="16"/>
              </w:rPr>
            </w:pPr>
            <w:r w:rsidRPr="00577730">
              <w:rPr>
                <w:b/>
                <w:sz w:val="16"/>
                <w:szCs w:val="16"/>
              </w:rPr>
              <w:t>Yr6</w:t>
            </w:r>
            <w:r w:rsidRPr="00577730">
              <w:rPr>
                <w:sz w:val="16"/>
                <w:szCs w:val="16"/>
              </w:rPr>
              <w:t xml:space="preserve"> Progress:</w:t>
            </w:r>
          </w:p>
        </w:tc>
      </w:tr>
    </w:tbl>
    <w:p w:rsidR="00F962E3" w:rsidRDefault="00F962E3">
      <w:bookmarkStart w:id="0" w:name="_GoBack"/>
      <w:bookmarkEnd w:id="0"/>
    </w:p>
    <w:sectPr w:rsidR="00F962E3" w:rsidSect="00F12635">
      <w:type w:val="continuous"/>
      <w:pgSz w:w="16838" w:h="11906" w:orient="landscape"/>
      <w:pgMar w:top="993"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35" w:rsidRDefault="00F12635">
      <w:r>
        <w:separator/>
      </w:r>
    </w:p>
  </w:endnote>
  <w:endnote w:type="continuationSeparator" w:id="0">
    <w:p w:rsidR="00F12635" w:rsidRDefault="00F1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635" w:rsidRPr="000A504E" w:rsidRDefault="00F12635" w:rsidP="000A504E">
    <w:pPr>
      <w:pStyle w:val="Footer"/>
    </w:pPr>
    <w:r w:rsidRPr="000A504E">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35" w:rsidRDefault="00F12635">
      <w:r>
        <w:separator/>
      </w:r>
    </w:p>
  </w:footnote>
  <w:footnote w:type="continuationSeparator" w:id="0">
    <w:p w:rsidR="00F12635" w:rsidRDefault="00F126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6F07"/>
    <w:multiLevelType w:val="hybridMultilevel"/>
    <w:tmpl w:val="A45627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6156E2"/>
    <w:multiLevelType w:val="hybridMultilevel"/>
    <w:tmpl w:val="B32E7AD4"/>
    <w:lvl w:ilvl="0" w:tplc="BF18A3CC">
      <w:start w:val="1"/>
      <w:numFmt w:val="bullet"/>
      <w:lvlText w:val=""/>
      <w:lvlJc w:val="left"/>
      <w:pPr>
        <w:tabs>
          <w:tab w:val="num" w:pos="720"/>
        </w:tabs>
        <w:ind w:left="0" w:firstLine="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74EC7"/>
    <w:multiLevelType w:val="hybridMultilevel"/>
    <w:tmpl w:val="DB20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C2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2C2266"/>
    <w:multiLevelType w:val="hybridMultilevel"/>
    <w:tmpl w:val="7722E6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1C21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3372BF"/>
    <w:multiLevelType w:val="hybridMultilevel"/>
    <w:tmpl w:val="9E36F8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C106A0"/>
    <w:multiLevelType w:val="hybridMultilevel"/>
    <w:tmpl w:val="8EDC2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A77CCE"/>
    <w:multiLevelType w:val="hybridMultilevel"/>
    <w:tmpl w:val="6C349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3A5616F"/>
    <w:multiLevelType w:val="hybridMultilevel"/>
    <w:tmpl w:val="5E2402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7E0EBA"/>
    <w:multiLevelType w:val="hybridMultilevel"/>
    <w:tmpl w:val="3000C9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FA82FFC"/>
    <w:multiLevelType w:val="hybridMultilevel"/>
    <w:tmpl w:val="1032C8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0"/>
  </w:num>
  <w:num w:numId="4">
    <w:abstractNumId w:val="10"/>
  </w:num>
  <w:num w:numId="5">
    <w:abstractNumId w:val="4"/>
  </w:num>
  <w:num w:numId="6">
    <w:abstractNumId w:val="2"/>
  </w:num>
  <w:num w:numId="7">
    <w:abstractNumId w:val="6"/>
  </w:num>
  <w:num w:numId="8">
    <w:abstractNumId w:val="5"/>
  </w:num>
  <w:num w:numId="9">
    <w:abstractNumId w:val="3"/>
  </w:num>
  <w:num w:numId="10">
    <w:abstractNumId w:val="9"/>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79"/>
    <w:rsid w:val="000A504E"/>
    <w:rsid w:val="0010093C"/>
    <w:rsid w:val="00110079"/>
    <w:rsid w:val="005260BF"/>
    <w:rsid w:val="00577730"/>
    <w:rsid w:val="00F12635"/>
    <w:rsid w:val="00F61547"/>
    <w:rsid w:val="00F83E07"/>
    <w:rsid w:val="00F96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357B06B"/>
  <w15:docId w15:val="{0E1C3C3B-FCDB-448A-BB9A-C9973605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0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10079"/>
    <w:pPr>
      <w:jc w:val="center"/>
    </w:pPr>
    <w:rPr>
      <w:rFonts w:ascii="Comic Sans MS" w:hAnsi="Comic Sans MS"/>
      <w:sz w:val="28"/>
      <w:szCs w:val="20"/>
      <w:lang w:eastAsia="en-US"/>
    </w:rPr>
  </w:style>
  <w:style w:type="character" w:customStyle="1" w:styleId="BodyTextChar">
    <w:name w:val="Body Text Char"/>
    <w:basedOn w:val="DefaultParagraphFont"/>
    <w:link w:val="BodyText"/>
    <w:semiHidden/>
    <w:rsid w:val="00110079"/>
    <w:rPr>
      <w:rFonts w:ascii="Comic Sans MS" w:eastAsia="Times New Roman" w:hAnsi="Comic Sans MS" w:cs="Times New Roman"/>
      <w:sz w:val="28"/>
      <w:szCs w:val="20"/>
    </w:rPr>
  </w:style>
  <w:style w:type="paragraph" w:styleId="Header">
    <w:name w:val="header"/>
    <w:basedOn w:val="Normal"/>
    <w:link w:val="HeaderChar"/>
    <w:uiPriority w:val="99"/>
    <w:unhideWhenUsed/>
    <w:rsid w:val="000A504E"/>
    <w:pPr>
      <w:tabs>
        <w:tab w:val="center" w:pos="4513"/>
        <w:tab w:val="right" w:pos="9026"/>
      </w:tabs>
    </w:pPr>
  </w:style>
  <w:style w:type="character" w:customStyle="1" w:styleId="HeaderChar">
    <w:name w:val="Header Char"/>
    <w:basedOn w:val="DefaultParagraphFont"/>
    <w:link w:val="Header"/>
    <w:uiPriority w:val="99"/>
    <w:rsid w:val="000A504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A504E"/>
    <w:pPr>
      <w:tabs>
        <w:tab w:val="center" w:pos="4513"/>
        <w:tab w:val="right" w:pos="9026"/>
      </w:tabs>
    </w:pPr>
  </w:style>
  <w:style w:type="character" w:customStyle="1" w:styleId="FooterChar">
    <w:name w:val="Footer Char"/>
    <w:basedOn w:val="DefaultParagraphFont"/>
    <w:link w:val="Footer"/>
    <w:uiPriority w:val="99"/>
    <w:rsid w:val="000A504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260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0B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52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59FF0656</Template>
  <TotalTime>27</TotalTime>
  <Pages>16</Pages>
  <Words>3064</Words>
  <Characters>17469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Brown</dc:creator>
  <cp:lastModifiedBy>Kathryn Brown</cp:lastModifiedBy>
  <cp:revision>7</cp:revision>
  <cp:lastPrinted>2018-06-13T10:16:00Z</cp:lastPrinted>
  <dcterms:created xsi:type="dcterms:W3CDTF">2013-10-21T13:24:00Z</dcterms:created>
  <dcterms:modified xsi:type="dcterms:W3CDTF">2018-06-13T10:24:00Z</dcterms:modified>
</cp:coreProperties>
</file>